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Primary Education Sector</w:t>
      </w:r>
    </w:p>
    <w:p>
      <w:pPr>
        <w:pStyle w:val="BodyText"/>
      </w:pPr>
      <w:r>
        <w:rPr>
          <w:bCs/>
          <w:b/>
        </w:rPr>
        <w:t xml:space="preserve">Location:</w:t>
      </w:r>
      <w:r>
        <w:t xml:space="preserve"> </w:t>
      </w:r>
      <w:r>
        <w:t xml:space="preserve">Rio de Janeiro, Brazil</w:t>
      </w:r>
    </w:p>
    <w:p>
      <w:pPr>
        <w:pStyle w:val="BodyText"/>
      </w:pPr>
      <w:r>
        <w:rPr>
          <w:bCs/>
          <w:b/>
        </w:rPr>
        <w:t xml:space="preserve">Date of Observation:</w:t>
      </w:r>
      <w:r>
        <w:t xml:space="preserve"> </w:t>
      </w:r>
      <w:r>
        <w:t xml:space="preserve">October 24, 2023</w:t>
      </w:r>
    </w:p>
    <w:p>
      <w:pPr>
        <w:pStyle w:val="BodyText"/>
      </w:pPr>
      <w:r>
        <w:rPr>
          <w:bCs/>
          <w:b/>
        </w:rPr>
        <w:t xml:space="preserve">Reviewer:</w:t>
      </w:r>
      <w:r>
        <w:t xml:space="preserve"> </w:t>
      </w:r>
      <w:r>
        <w:t xml:space="preserve">Senior Pedagogical Coordinator</w:t>
      </w:r>
    </w:p>
    <w:bookmarkEnd w:id="20"/>
    <w:bookmarkStart w:id="21" w:name="introduction-and-contextual-background"/>
    <w:p>
      <w:pPr>
        <w:pStyle w:val="Heading2"/>
      </w:pPr>
      <w:r>
        <w:t xml:space="preserve">1. Introduction and Contextual Background</w:t>
      </w:r>
    </w:p>
    <w:p>
      <w:pPr>
        <w:pStyle w:val="FirstParagraph"/>
      </w:pPr>
      <w:r>
        <w:t xml:space="preserve">This Peer Review Report has been compiled following a comprehensive classroom observation and subsequent dialogue with a Teacher Primary assigned to a public school network within the municipality of Rio de Janeiro, Brazil. The purpose of this review is to evaluate pedagogical practices, classroom management, and alignment with the</w:t>
      </w:r>
      <w:r>
        <w:t xml:space="preserve"> </w:t>
      </w:r>
      <w:r>
        <w:rPr>
          <w:iCs/>
          <w:i/>
        </w:rPr>
        <w:t xml:space="preserve">Base Nacional Comum Curricular</w:t>
      </w:r>
      <w:r>
        <w:t xml:space="preserve"> </w:t>
      </w:r>
      <w:r>
        <w:t xml:space="preserve">(BNCC), which serves as the national standard for education in Brazil.</w:t>
      </w:r>
    </w:p>
    <w:p>
      <w:pPr>
        <w:pStyle w:val="BodyText"/>
      </w:pPr>
      <w:r>
        <w:t xml:space="preserve">The educational landscape in Rio de Janeiro presents unique challenges and opportunities. The classroom environment observed reflects the vibrant, multicultural nature of the city. The student body is diverse, representing various socioeconomic backgrounds typical of the region. The review focuses on how the Teacher Primary navigates these dynamics to foster an inclusive and effective learning environment for early childhood and elementary students.</w:t>
      </w:r>
    </w:p>
    <w:bookmarkEnd w:id="21"/>
    <w:bookmarkStart w:id="22" w:name="X27dc3dc7faa77148b1deacf1495618e1c54bf40"/>
    <w:p>
      <w:pPr>
        <w:pStyle w:val="Heading2"/>
      </w:pPr>
      <w:r>
        <w:t xml:space="preserve">2. Pedagogical Planning and Curriculum Alignment</w:t>
      </w:r>
    </w:p>
    <w:p>
      <w:pPr>
        <w:pStyle w:val="FirstParagraph"/>
      </w:pPr>
      <w:r>
        <w:t xml:space="preserve">The Teacher Primary demonstrated a strong grasp of the BNCC guidelines. The lesson plan observed was meticulously structured to address specific learning objectives related to literacy and numeracy, which are critical pillars in the Brazilian primary education system. The integration of local context was particularly notable; the teacher utilized examples relevant to Rio de Janeiro’s geography and culture to make abstract concepts more tangible for the students.</w:t>
      </w:r>
    </w:p>
    <w:p>
      <w:pPr>
        <w:pStyle w:val="BodyText"/>
      </w:pPr>
      <w:r>
        <w:t xml:space="preserve">Furthermore, the lesson plan showed evidence of interdisciplinary work, connecting language arts with social studies. This approach is highly encouraged in the current Brazilian educational framework to promote holistic development. The materials prepared were age-appropriate and visually engaging, catering to the developmental stage of the primary students.</w:t>
      </w:r>
    </w:p>
    <w:bookmarkEnd w:id="22"/>
    <w:bookmarkStart w:id="23" w:name="classroom-management-and-environment"/>
    <w:p>
      <w:pPr>
        <w:pStyle w:val="Heading2"/>
      </w:pPr>
      <w:r>
        <w:t xml:space="preserve">3. Classroom Management and Environment</w:t>
      </w:r>
    </w:p>
    <w:p>
      <w:pPr>
        <w:pStyle w:val="FirstParagraph"/>
      </w:pPr>
      <w:r>
        <w:t xml:space="preserve">Classroom management is a critical component of the Teacher Primary role, especially in Rio de Janeiro where class sizes can be large. During the observation, the teacher maintained a calm and authoritative presence. The physical arrangement of the classroom facilitated group work and individual focus, optimizing the available space.</w:t>
      </w:r>
    </w:p>
    <w:p>
      <w:pPr>
        <w:pStyle w:val="BodyText"/>
      </w:pPr>
      <w:r>
        <w:t xml:space="preserve">The teacher employed positive reinforcement strategies effectively. Rules and expectations were clearly established and consistently enforced, creating a safe and predictable environment. This is essential for building trust and ensuring that students feel secure enough to take intellectual risks. The atmosphere was respectful, reflecting the cultural value of community and mutual support prevalent in Brazilian society.</w:t>
      </w:r>
    </w:p>
    <w:bookmarkEnd w:id="23"/>
    <w:bookmarkStart w:id="24" w:name="Xd2b21e284c478e8da8f8b6aa41a27cd01573145"/>
    <w:p>
      <w:pPr>
        <w:pStyle w:val="Heading2"/>
      </w:pPr>
      <w:r>
        <w:t xml:space="preserve">4. Instructional Strategies and Student Engagement</w:t>
      </w:r>
    </w:p>
    <w:p>
      <w:pPr>
        <w:pStyle w:val="FirstParagraph"/>
      </w:pPr>
      <w:r>
        <w:t xml:space="preserve">The instructional strategies employed by the Teacher Primary were dynamic and student-centered. The teacher moved away from traditional rote memorization methods, which are increasingly being phased out in favor of active learning. Instead, the lesson incorporated interactive discussions, hands-on activities, and collaborative problem-solving tasks.</w:t>
      </w:r>
    </w:p>
    <w:p>
      <w:pPr>
        <w:pStyle w:val="BodyText"/>
      </w:pPr>
      <w:r>
        <w:t xml:space="preserve">Student engagement was high throughout the session. The teacher successfully captured the attention of the students through storytelling and the use of multimedia resources. Questions posed by the teacher were open-ended, encouraging critical thinking and allowing students to articulate their thoughts in Portuguese with confidence. The teacher also demonstrated cultural responsiveness by acknowledging and validating the diverse experiences of the students.</w:t>
      </w:r>
    </w:p>
    <w:bookmarkEnd w:id="24"/>
    <w:bookmarkStart w:id="25" w:name="assessment-and-feedback"/>
    <w:p>
      <w:pPr>
        <w:pStyle w:val="Heading2"/>
      </w:pPr>
      <w:r>
        <w:t xml:space="preserve">5. Assessment and Feedback</w:t>
      </w:r>
    </w:p>
    <w:p>
      <w:pPr>
        <w:pStyle w:val="FirstParagraph"/>
      </w:pPr>
      <w:r>
        <w:t xml:space="preserve">Formative assessment was seamlessly integrated into the lesson. The Teacher Primary continuously monitored student understanding through observation and questioning, adjusting the pace of the lesson in real-time to address misconceptions. This responsiveness is a hallmark of effective teaching.</w:t>
      </w:r>
    </w:p>
    <w:p>
      <w:pPr>
        <w:pStyle w:val="BodyText"/>
      </w:pPr>
      <w:r>
        <w:t xml:space="preserve">Feedback provided to students was specific, constructive, and timely. The teacher focused on effort and strategy rather than just the final answer, fostering a growth mindset. This approach aligns with modern educational theories and supports the long-term academic development of primary students in Brazil.</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was commendable, there are areas for further development. It is recommended that the Teacher Primary incorporate more differentiated instruction strategies to better support students with varying learning needs, including those with learning disabilities. Additionally, increasing the use of technology in the classroom could enhance student engagement and prepare them for a digital future.</w:t>
      </w:r>
    </w:p>
    <w:p>
      <w:pPr>
        <w:pStyle w:val="BodyText"/>
      </w:pPr>
      <w:r>
        <w:t xml:space="preserve">The teacher is also encouraged to seek further professional development opportunities related to inclusive education practices. Collaborating with colleagues in the Rio de Janeiro network to share best practices could also be beneficial.</w:t>
      </w:r>
    </w:p>
    <w:bookmarkEnd w:id="26"/>
    <w:bookmarkStart w:id="27" w:name="conclusion"/>
    <w:p>
      <w:pPr>
        <w:pStyle w:val="Heading2"/>
      </w:pPr>
      <w:r>
        <w:t xml:space="preserve">7. Conclusion</w:t>
      </w:r>
    </w:p>
    <w:p>
      <w:pPr>
        <w:pStyle w:val="FirstParagraph"/>
      </w:pPr>
      <w:r>
        <w:t xml:space="preserve">In conclusion, this Peer Review Report highlights the dedication and competence of the Teacher Primary in delivering high-quality education in Rio de Janeiro, Brazil. The teacher’s commitment to the BNCC, effective classroom management, and engaging instructional strategies contribute significantly to the academic and social development of their students. With continued professional growth and a focus on differentiation, this teacher is well-positioned to make an even greater impact on the educational outcomes of primary students in the region.</w:t>
      </w:r>
    </w:p>
    <w:bookmarkEnd w:id="27"/>
    <w:p>
      <w:pPr>
        <w:pStyle w:val="BodyText"/>
      </w:pPr>
      <w:r>
        <w:rPr>
          <w:bCs/>
          <w:b/>
        </w:rPr>
        <w:t xml:space="preserve">Reviewer Signature:</w:t>
      </w:r>
    </w:p>
    <w:p>
      <w:pPr>
        <w:pStyle w:val="BodyText"/>
      </w:pPr>
      <w:r>
        <w:t xml:space="preserve">__________________________</w:t>
      </w:r>
    </w:p>
    <w:p>
      <w:pPr>
        <w:pStyle w:val="BodyText"/>
      </w:pPr>
      <w:r>
        <w:t xml:space="preserve">Senior Pedagogical Coordinator</w:t>
      </w:r>
    </w:p>
    <w:p>
      <w:pPr>
        <w:pStyle w:val="BodyText"/>
      </w:pPr>
      <w:r>
        <w:rPr>
          <w:bCs/>
          <w:b/>
        </w:rPr>
        <w:t xml:space="preserve">Teacher Primary Signature:</w:t>
      </w:r>
    </w:p>
    <w:p>
      <w:pPr>
        <w:pStyle w:val="BodyText"/>
      </w:pPr>
      <w:r>
        <w:t xml:space="preserve">__________________________</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Rio de Janeiro, Brazil</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