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p>
    <w:bookmarkStart w:id="28" w:name="peer-review-report"/>
    <w:p>
      <w:pPr>
        <w:pStyle w:val="Heading1"/>
      </w:pPr>
      <w:r>
        <w:t xml:space="preserve">Peer Review Report</w:t>
      </w:r>
    </w:p>
    <w:p>
      <w:pPr>
        <w:pStyle w:val="FirstParagraph"/>
      </w:pPr>
      <w:r>
        <w:t xml:space="preserve">Teacher Name:</w:t>
      </w:r>
      <w:r>
        <w:t xml:space="preserve"> </w:t>
      </w:r>
      <w:r>
        <w:t xml:space="preserve">[Insert Teacher Name]</w:t>
      </w:r>
      <w:r>
        <w:br/>
      </w:r>
      <w:r>
        <w:t xml:space="preserve">Role:</w:t>
      </w:r>
      <w:r>
        <w:t xml:space="preserve"> </w:t>
      </w:r>
      <w:r>
        <w:t xml:space="preserve">Teacher Primary</w:t>
      </w:r>
      <w:r>
        <w:br/>
      </w:r>
      <w:r>
        <w:t xml:space="preserve">Grade Level:</w:t>
      </w:r>
      <w:r>
        <w:t xml:space="preserve"> </w:t>
      </w:r>
      <w:r>
        <w:t xml:space="preserve">[Insert Grade]</w:t>
      </w:r>
    </w:p>
    <w:p>
      <w:pPr>
        <w:pStyle w:val="BodyText"/>
      </w:pPr>
      <w:r>
        <w:t xml:space="preserve">Reviewer Name:</w:t>
      </w:r>
      <w:r>
        <w:t xml:space="preserve"> </w:t>
      </w:r>
      <w:r>
        <w:t xml:space="preserve">[Insert Reviewer Name]</w:t>
      </w:r>
      <w:r>
        <w:br/>
      </w:r>
      <w:r>
        <w:t xml:space="preserve">Date of Observation:</w:t>
      </w:r>
      <w:r>
        <w:t xml:space="preserve"> </w:t>
      </w:r>
      <w:r>
        <w:t xml:space="preserve">[Insert Date]</w:t>
      </w:r>
      <w:r>
        <w:br/>
      </w:r>
      <w:r>
        <w:t xml:space="preserve">Location:</w:t>
      </w:r>
      <w:r>
        <w:t xml:space="preserve"> </w:t>
      </w:r>
      <w:r>
        <w:t xml:space="preserve">Brazil São Paulo</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curricular alignment of the observed Teacher Primary. The observation took place within the educational context of Brazil São Paulo, a region known for its rigorous academic standards and diverse student population. The purpose of this review is to provide constructive feedback that aligns with the National Common Curricular Base (BNCC) and local educational guidelines specific to the state of São Paulo.</w:t>
      </w:r>
    </w:p>
    <w:p>
      <w:pPr>
        <w:pStyle w:val="BodyText"/>
      </w:pPr>
      <w:r>
        <w:t xml:space="preserve">The review focuses on the teacher's ability to foster an inclusive learning environment, facilitate meaningful student engagement, and implement effective instructional strategies suitable for primary education. The feedback provided herein is intended to support professional growth and enhance the quality of education delivered to students in this specific geographic and cultural setting.</w:t>
      </w:r>
    </w:p>
    <w:bookmarkEnd w:id="20"/>
    <w:bookmarkStart w:id="21" w:name="X2f54dc4e46d757d5b487a7b6e140caa57153e5c"/>
    <w:p>
      <w:pPr>
        <w:pStyle w:val="Heading2"/>
      </w:pPr>
      <w:r>
        <w:t xml:space="preserve">2. Instructional Planning and Curriculum Alignment</w:t>
      </w:r>
    </w:p>
    <w:p>
      <w:pPr>
        <w:pStyle w:val="FirstParagraph"/>
      </w:pPr>
      <w:r>
        <w:t xml:space="preserve">The Teacher Primary demonstrated a strong understanding of the learning objectives outlined in the BNCC. The lesson plan observed was well-structured and clearly aligned with the expected competencies for the specific grade level. The integration of local context into the curriculum was notable; the teacher successfully incorporated elements relevant to the students' lives in Brazil São Paulo, making the content more relatable and engaging.</w:t>
      </w:r>
    </w:p>
    <w:p>
      <w:pPr>
        <w:pStyle w:val="BodyText"/>
      </w:pPr>
      <w:r>
        <w:t xml:space="preserve">Materials used during the lesson were appropriate for the age group and supported the learning goals. The teacher utilized a mix of digital resources and traditional textbooks, reflecting a balanced approach to modern pedagogy. However, there is an opportunity to further diversify the resources to include more community-based materials that reflect the rich cultural heritage of São Paulo.</w:t>
      </w:r>
    </w:p>
    <w:bookmarkEnd w:id="21"/>
    <w:bookmarkStart w:id="22" w:name="classroom-management-and-environment"/>
    <w:p>
      <w:pPr>
        <w:pStyle w:val="Heading2"/>
      </w:pPr>
      <w:r>
        <w:t xml:space="preserve">3. Classroom Management and Environment</w:t>
      </w:r>
    </w:p>
    <w:p>
      <w:pPr>
        <w:pStyle w:val="FirstParagraph"/>
      </w:pPr>
      <w:r>
        <w:t xml:space="preserve">Classroom management was effective, with clear rules and routines established. The Teacher Primary maintained a positive and respectful atmosphere, which is crucial for primary students. Students appeared comfortable and engaged, indicating a strong rapport between the teacher and the class. The physical arrangement of the classroom facilitated both individual work and collaborative activities, promoting a dynamic learning environment.</w:t>
      </w:r>
    </w:p>
    <w:p>
      <w:pPr>
        <w:pStyle w:val="BodyText"/>
      </w:pPr>
      <w:r>
        <w:t xml:space="preserve">The teacher handled disruptions calmly and constructively, redirecting students' attention without interrupting the flow of the lesson. This approach is particularly important in the diverse classrooms of Brazil São Paulo, where students may come from varied backgrounds and have different needs. The inclusive nature of the classroom environment was evident, with all students feeling valued and respected.</w:t>
      </w:r>
    </w:p>
    <w:bookmarkEnd w:id="22"/>
    <w:bookmarkStart w:id="23" w:name="Xfc14119c73cbb375f814884fc3626a8ecd24330"/>
    <w:p>
      <w:pPr>
        <w:pStyle w:val="Heading2"/>
      </w:pPr>
      <w:r>
        <w:t xml:space="preserve">4. Teaching Strategies and Student Engagement</w:t>
      </w:r>
    </w:p>
    <w:p>
      <w:pPr>
        <w:pStyle w:val="FirstParagraph"/>
      </w:pPr>
      <w:r>
        <w:t xml:space="preserve">The instructional strategies employed by the Teacher Primary were varied and effective. The teacher used a combination of direct instruction, group work, and hands-on activities to cater to different learning styles. This approach is essential for maintaining student engagement and ensuring that all learners can access the curriculum. The use of questioning techniques was particularly effective, encouraging critical thinking and deeper understanding of the subject matter.</w:t>
      </w:r>
    </w:p>
    <w:p>
      <w:pPr>
        <w:pStyle w:val="BodyText"/>
      </w:pPr>
      <w:r>
        <w:t xml:space="preserve">Student engagement was high throughout the lesson. Students were actively participating in discussions, asking questions, and collaborating with their peers. The teacher successfully created opportunities for students to take ownership of their learning, fostering a sense of autonomy and responsibility. This is a key aspect of effective primary education, as it helps students develop the skills and confidence needed for future academic success.</w:t>
      </w:r>
    </w:p>
    <w:bookmarkEnd w:id="23"/>
    <w:bookmarkStart w:id="24" w:name="assessment-and-feedback"/>
    <w:p>
      <w:pPr>
        <w:pStyle w:val="Heading2"/>
      </w:pPr>
      <w:r>
        <w:t xml:space="preserve">5. Assessment and Feedback</w:t>
      </w:r>
    </w:p>
    <w:p>
      <w:pPr>
        <w:pStyle w:val="FirstParagraph"/>
      </w:pPr>
      <w:r>
        <w:t xml:space="preserve">The Teacher Primary implemented formative assessment strategies effectively, using observations, questioning, and student work to gauge understanding. Feedback provided to students was timely, specific, and constructive, helping them to identify areas for improvement and build on their strengths. The teacher also encouraged self-assessment and peer assessment, promoting a culture of continuous improvement.</w:t>
      </w:r>
    </w:p>
    <w:p>
      <w:pPr>
        <w:pStyle w:val="BodyText"/>
      </w:pPr>
      <w:r>
        <w:t xml:space="preserve">However, there is room for enhancement in the use of summative assessment data to inform future instruction. The teacher could benefit from more systematically analyzing assessment results to identify trends and adjust teaching strategies accordingly. This would ensure that all students are making progress towards the learning objectives and that any gaps in understanding are addressed promptly.</w:t>
      </w:r>
    </w:p>
    <w:bookmarkEnd w:id="24"/>
    <w:bookmarkStart w:id="25" w:name="professionalism-and-collaboration"/>
    <w:p>
      <w:pPr>
        <w:pStyle w:val="Heading2"/>
      </w:pPr>
      <w:r>
        <w:t xml:space="preserve">6. Professionalism and Collaboration</w:t>
      </w:r>
    </w:p>
    <w:p>
      <w:pPr>
        <w:pStyle w:val="FirstParagraph"/>
      </w:pPr>
      <w:r>
        <w:t xml:space="preserve">The Teacher Primary demonstrated a high level of professionalism, showing a commitment to continuous improvement and collaboration with colleagues. The teacher was open to feedback and actively sought opportunities for professional development. This attitude is essential for maintaining high standards of teaching and learning, particularly in a dynamic educational environment like Brazil São Paulo.</w:t>
      </w:r>
    </w:p>
    <w:p>
      <w:pPr>
        <w:pStyle w:val="BodyText"/>
      </w:pPr>
      <w:r>
        <w:t xml:space="preserve">The teacher also showed a willingness to collaborate with other staff members, sharing resources and ideas to enhance the learning experience for students. This collaborative approach is vital for creating a cohesive and supportive school community, where all stakeholders work together towards common goals.</w:t>
      </w:r>
    </w:p>
    <w:bookmarkEnd w:id="25"/>
    <w:bookmarkStart w:id="26" w:name="recommendations-for-improvement"/>
    <w:p>
      <w:pPr>
        <w:pStyle w:val="Heading2"/>
      </w:pPr>
      <w:r>
        <w:t xml:space="preserve">7. Recommendations for Improvement</w:t>
      </w:r>
    </w:p>
    <w:p>
      <w:pPr>
        <w:pStyle w:val="FirstParagraph"/>
      </w:pPr>
      <w:r>
        <w:t xml:space="preserve">Based on the observations and analysis, the following recommendations are made to support the continued professional growth of the Teacher Primary:</w:t>
      </w:r>
    </w:p>
    <w:p>
      <w:pPr>
        <w:numPr>
          <w:ilvl w:val="0"/>
          <w:numId w:val="1001"/>
        </w:numPr>
        <w:pStyle w:val="Compact"/>
      </w:pPr>
      <w:r>
        <w:t xml:space="preserve">Further integrate local and cultural contexts into the curriculum to enhance relevance and engagement for students in Brazil São Paulo.</w:t>
      </w:r>
    </w:p>
    <w:p>
      <w:pPr>
        <w:numPr>
          <w:ilvl w:val="0"/>
          <w:numId w:val="1001"/>
        </w:numPr>
        <w:pStyle w:val="Compact"/>
      </w:pPr>
      <w:r>
        <w:t xml:space="preserve">Explore additional strategies for differentiated instruction to better meet the diverse needs of all learners.</w:t>
      </w:r>
    </w:p>
    <w:p>
      <w:pPr>
        <w:numPr>
          <w:ilvl w:val="0"/>
          <w:numId w:val="1001"/>
        </w:numPr>
        <w:pStyle w:val="Compact"/>
      </w:pPr>
      <w:r>
        <w:t xml:space="preserve">Enhance the use of summative assessment data to inform instructional planning and address learning gaps.</w:t>
      </w:r>
    </w:p>
    <w:p>
      <w:pPr>
        <w:numPr>
          <w:ilvl w:val="0"/>
          <w:numId w:val="1001"/>
        </w:numPr>
        <w:pStyle w:val="Compact"/>
      </w:pPr>
      <w:r>
        <w:t xml:space="preserve">Continue to develop and refine questioning techniques to promote higher-order thinking skills.</w:t>
      </w:r>
    </w:p>
    <w:p>
      <w:pPr>
        <w:numPr>
          <w:ilvl w:val="0"/>
          <w:numId w:val="1001"/>
        </w:numPr>
        <w:pStyle w:val="Compact"/>
      </w:pPr>
      <w:r>
        <w:t xml:space="preserve">Engage in more collaborative planning and professional learning communities to share best practices and resources.</w:t>
      </w:r>
    </w:p>
    <w:bookmarkEnd w:id="26"/>
    <w:bookmarkStart w:id="27" w:name="conclusion"/>
    <w:p>
      <w:pPr>
        <w:pStyle w:val="Heading2"/>
      </w:pPr>
      <w:r>
        <w:t xml:space="preserve">8. Conclusion</w:t>
      </w:r>
    </w:p>
    <w:p>
      <w:pPr>
        <w:pStyle w:val="FirstParagraph"/>
      </w:pPr>
      <w:r>
        <w:t xml:space="preserve">Overall, the Teacher Primary demonstrated strong pedagogical skills, effective classroom management, and a commitment to student learning. The review highlights several strengths, including alignment with the BNCC, engaging instructional strategies, and a positive classroom environment. The recommendations provided are intended to support further development and ensure that the teacher continues to provide high-quality education to students in Brazil São Paulo.</w:t>
      </w:r>
    </w:p>
    <w:p>
      <w:pPr>
        <w:pStyle w:val="BodyText"/>
      </w:pPr>
      <w:r>
        <w:t xml:space="preserve">This Peer Review Report is a valuable tool for professional growth and should be used as a basis for ongoing dialogue and reflection. The teacher is encouraged to review the feedback and develop an action plan to address the recommendations. Regular follow-up observations and discussions will help to monitor progress and ensure that the teacher continues to meet the high standards expected in the educational system of Brazil São Paulo.</w:t>
      </w:r>
    </w:p>
    <w:p>
      <w:pPr>
        <w:pStyle w:val="BodyText"/>
      </w:pPr>
      <w:r>
        <w:rPr>
          <w:bCs/>
          <w:b/>
        </w:rPr>
        <w:t xml:space="preserve">Teacher Primary Signature:</w:t>
      </w:r>
    </w:p>
    <w:p>
      <w:pPr>
        <w:pStyle w:val="BodyText"/>
      </w:pPr>
      <w:r>
        <w:t xml:space="preserve">__________________________</w:t>
      </w:r>
    </w:p>
    <w:p>
      <w:pPr>
        <w:pStyle w:val="BodyText"/>
      </w:pPr>
      <w:r>
        <w:t xml:space="preserve">Date: ______________</w:t>
      </w:r>
    </w:p>
    <w:p>
      <w:pPr>
        <w:pStyle w:val="BodyText"/>
      </w:pPr>
      <w:r>
        <w:rPr>
          <w:bCs/>
          <w:b/>
        </w:rPr>
        <w:t xml:space="preserve">Reviewer Signature:</w:t>
      </w:r>
    </w:p>
    <w:p>
      <w:pPr>
        <w:pStyle w:val="BodyText"/>
      </w:pPr>
      <w:r>
        <w:t xml:space="preserve">__________________________</w:t>
      </w:r>
    </w:p>
    <w:p>
      <w:pPr>
        <w:pStyle w:val="BodyText"/>
      </w:pPr>
      <w:r>
        <w:t xml:space="preserve">Date: ______________</w:t>
      </w:r>
    </w:p>
    <w:p>
      <w:pPr>
        <w:pStyle w:val="BodyText"/>
      </w:pPr>
      <w:r>
        <w:t xml:space="preserve">This document is confidential and intended solely for the use of the individuals named above. It is part of the professional development process and should be treated with appropriate discretion.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Brazil São Paulo</dc:title>
  <dc:creator/>
  <dc:language>en</dc:language>
  <cp:keywords/>
  <dcterms:created xsi:type="dcterms:W3CDTF">2026-10-10T07:24:51Z</dcterms:created>
  <dcterms:modified xsi:type="dcterms:W3CDTF">2026-10-10T07:24:51Z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