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Guangzhou,</w:t>
      </w:r>
      <w:r>
        <w:t xml:space="preserve"> </w:t>
      </w:r>
      <w:r>
        <w:t xml:space="preserve">China</w:t>
      </w:r>
    </w:p>
    <w:bookmarkStart w:id="20" w:name="peer-review-report"/>
    <w:p>
      <w:pPr>
        <w:pStyle w:val="Heading1"/>
      </w:pPr>
      <w:r>
        <w:t xml:space="preserve">Peer Review Report</w:t>
      </w:r>
    </w:p>
    <w:p>
      <w:pPr>
        <w:pStyle w:val="FirstParagraph"/>
      </w:pPr>
      <w:r>
        <w:t xml:space="preserve">Professional Evaluation of Instructional Practice and Pedagogical Standards</w:t>
      </w:r>
    </w:p>
    <w:bookmarkEnd w:id="20"/>
    <w:p>
      <w:pPr>
        <w:pStyle w:val="BodyText"/>
      </w:pPr>
      <w:r>
        <w:t xml:space="preserve">Teacher Name:</w:t>
      </w:r>
      <w:r>
        <w:t xml:space="preserve"> </w:t>
      </w:r>
      <w:r>
        <w:t xml:space="preserve">[Insert Teacher Name]</w:t>
      </w:r>
    </w:p>
    <w:p>
      <w:pPr>
        <w:pStyle w:val="BodyText"/>
      </w:pPr>
      <w:r>
        <w:t xml:space="preserve">Role:</w:t>
      </w:r>
      <w:r>
        <w:t xml:space="preserve"> </w:t>
      </w:r>
      <w:r>
        <w:t xml:space="preserve">Teacher Primary</w:t>
      </w:r>
    </w:p>
    <w:p>
      <w:pPr>
        <w:pStyle w:val="BodyText"/>
      </w:pPr>
      <w:r>
        <w:t xml:space="preserve">Grade Level:</w:t>
      </w:r>
      <w:r>
        <w:t xml:space="preserve"> </w:t>
      </w:r>
      <w:r>
        <w:t xml:space="preserve">[Insert Grade Level]</w:t>
      </w:r>
    </w:p>
    <w:p>
      <w:pPr>
        <w:pStyle w:val="BodyText"/>
      </w:pPr>
      <w:r>
        <w:t xml:space="preserve">Reviewer Name:</w:t>
      </w:r>
      <w:r>
        <w:t xml:space="preserve"> </w:t>
      </w:r>
      <w:r>
        <w:t xml:space="preserve">[Insert Reviewer Name]</w:t>
      </w:r>
    </w:p>
    <w:p>
      <w:pPr>
        <w:pStyle w:val="BodyText"/>
      </w:pPr>
      <w:r>
        <w:t xml:space="preserve">Date of Observation:</w:t>
      </w:r>
      <w:r>
        <w:t xml:space="preserve"> </w:t>
      </w:r>
      <w:r>
        <w:t xml:space="preserve">[Insert Date]</w:t>
      </w:r>
    </w:p>
    <w:p>
      <w:pPr>
        <w:pStyle w:val="BodyText"/>
      </w:pPr>
      <w:r>
        <w:t xml:space="preserve">Location:</w:t>
      </w:r>
      <w:r>
        <w:t xml:space="preserve"> </w:t>
      </w:r>
      <w:r>
        <w:t xml:space="preserve">China Guangzhou</w:t>
      </w:r>
    </w:p>
    <w:bookmarkStart w:id="21" w:name="introduction-and-context"/>
    <w:p>
      <w:pPr>
        <w:pStyle w:val="Heading2"/>
      </w:pPr>
      <w:r>
        <w:t xml:space="preserve">1. Introduction and Context</w:t>
      </w:r>
    </w:p>
    <w:p>
      <w:pPr>
        <w:pStyle w:val="FirstParagraph"/>
      </w:pPr>
      <w:r>
        <w:t xml:space="preserve">This Peer Review Report serves as a formal assessment of the instructional capabilities, classroom management, and professional conduct of the designated Teacher Primary. The observation took place within the dynamic educational environment of China Guangzhou, a city known for its rapid modernization and high standards in international and bilingual education. The purpose of this review is to provide constructive feedback that aligns with both local educational regulations and international best practices for primary education.</w:t>
      </w:r>
    </w:p>
    <w:p>
      <w:pPr>
        <w:pStyle w:val="BodyText"/>
      </w:pPr>
      <w:r>
        <w:t xml:space="preserve">The review focuses on the teacher's ability to deliver the curriculum effectively, foster a positive learning atmosphere, and adapt to the diverse cultural and linguistic needs of students in Guangzhou. As a Teacher Primary, the subject holds a pivotal role in shaping the foundational academic and social skills of young learners. This report evaluates performance across several key domains, including lesson planning, instructional delivery, student engagement, and assessment strategies.</w:t>
      </w:r>
    </w:p>
    <w:bookmarkEnd w:id="21"/>
    <w:bookmarkStart w:id="22" w:name="lesson-planning-and-preparation"/>
    <w:p>
      <w:pPr>
        <w:pStyle w:val="Heading2"/>
      </w:pPr>
      <w:r>
        <w:t xml:space="preserve">2. Lesson Planning and Preparation</w:t>
      </w:r>
    </w:p>
    <w:p>
      <w:pPr>
        <w:pStyle w:val="FirstParagraph"/>
      </w:pPr>
      <w:r>
        <w:t xml:space="preserve">The Teacher Primary demonstrated a high level of preparation prior to the observed lesson. The lesson plan was well-structured, clearly outlining learning objectives that were age-appropriate and aligned with the school's curriculum framework. In the context of China Guangzhou, where educational expectations are rigorous, the teacher successfully integrated local cultural elements into the lesson, ensuring relevance for the student body.</w:t>
      </w:r>
    </w:p>
    <w:p>
      <w:pPr>
        <w:pStyle w:val="BodyText"/>
      </w:pPr>
      <w:r>
        <w:t xml:space="preserve">Materials were organized and ready for use, minimizing downtime during the lesson. The teacher utilized a variety of resources, including digital tools and physical manipulatives, which is particularly effective for primary-aged children. The differentiation strategies included in the plan showed an awareness of the varying proficiency levels within the class, a common scenario in international schools in Guangzhou.</w:t>
      </w:r>
    </w:p>
    <w:bookmarkEnd w:id="22"/>
    <w:bookmarkStart w:id="23" w:name="instructional-delivery-and-pedagogy"/>
    <w:p>
      <w:pPr>
        <w:pStyle w:val="Heading2"/>
      </w:pPr>
      <w:r>
        <w:t xml:space="preserve">3. Instructional Delivery and Pedagogy</w:t>
      </w:r>
    </w:p>
    <w:p>
      <w:pPr>
        <w:pStyle w:val="FirstParagraph"/>
      </w:pPr>
      <w:r>
        <w:t xml:space="preserve">During the lesson, the Teacher Primary exhibited strong pedagogical skills. The delivery was clear, concise, and engaging. The teacher used appropriate language scaffolding techniques, which is crucial when teaching in an English-medium or bilingual setting in China. Instructions were given in a manner that was easily understood by primary students, with visual aids and demonstrations used effectively to reinforce verbal explanations.</w:t>
      </w:r>
    </w:p>
    <w:p>
      <w:pPr>
        <w:pStyle w:val="BodyText"/>
      </w:pPr>
      <w:r>
        <w:t xml:space="preserve">The pacing of the lesson was well-managed. The teacher moved smoothly between different activities, maintaining the students' attention throughout the session. There was a good balance between teacher-led instruction and student-centered activities. The teacher encouraged critical thinking by asking open-ended questions, prompting students to articulate their thoughts and reasoning. This approach supports the development of communication skills, a key objective in primary education.</w:t>
      </w:r>
    </w:p>
    <w:bookmarkEnd w:id="23"/>
    <w:bookmarkStart w:id="24" w:name="classroom-management-and-environment"/>
    <w:p>
      <w:pPr>
        <w:pStyle w:val="Heading2"/>
      </w:pPr>
      <w:r>
        <w:t xml:space="preserve">4. Classroom Management and Environment</w:t>
      </w:r>
    </w:p>
    <w:p>
      <w:pPr>
        <w:pStyle w:val="FirstParagraph"/>
      </w:pPr>
      <w:r>
        <w:t xml:space="preserve">Classroom management was a standout area in this review. The Teacher Primary established a respectful and orderly environment conducive to learning. Rules and expectations were clear, and the teacher consistently reinforced positive behavior. In the bustling educational landscape of China Guangzhou, maintaining a calm and focused classroom is essential, and this teacher achieved that through proactive management strategies.</w:t>
      </w:r>
    </w:p>
    <w:p>
      <w:pPr>
        <w:pStyle w:val="BodyText"/>
      </w:pPr>
      <w:r>
        <w:t xml:space="preserve">The teacher built strong rapport with the students, creating a safe space where learners felt comfortable participating and making mistakes. Transitions between activities were handled efficiently, with minimal disruption. The teacher was attentive to individual student needs, offering support and encouragement as required. This nurturing approach is vital for the emotional and social development of primary students.</w:t>
      </w:r>
    </w:p>
    <w:bookmarkEnd w:id="24"/>
    <w:bookmarkStart w:id="25" w:name="student-engagement-and-learning-outcomes"/>
    <w:p>
      <w:pPr>
        <w:pStyle w:val="Heading2"/>
      </w:pPr>
      <w:r>
        <w:t xml:space="preserve">5. Student Engagement and Learning Outcomes</w:t>
      </w:r>
    </w:p>
    <w:p>
      <w:pPr>
        <w:pStyle w:val="FirstParagraph"/>
      </w:pPr>
      <w:r>
        <w:t xml:space="preserve">Student engagement was high throughout the observed lesson. The Teacher Primary used interactive methods, such as group work, games, and hands-on activities, to keep students actively involved. The students appeared motivated and enthusiastic, indicating that the lesson was both challenging and enjoyable.</w:t>
      </w:r>
    </w:p>
    <w:p>
      <w:pPr>
        <w:pStyle w:val="BodyText"/>
      </w:pPr>
      <w:r>
        <w:t xml:space="preserve">Evidence of learning was apparent. Students were able to demonstrate understanding of the key concepts taught. The teacher used formative assessment techniques, such as questioning and observation, to check for understanding in real-time and adjust instruction accordingly. This responsiveness ensures that learning objectives are met and that no student is left behind.</w:t>
      </w:r>
    </w:p>
    <w:bookmarkEnd w:id="25"/>
    <w:bookmarkStart w:id="26" w:name="X87e628ec78cf3ee72ee2c8a4bf528752bb8f314"/>
    <w:p>
      <w:pPr>
        <w:pStyle w:val="Heading2"/>
      </w:pPr>
      <w:r>
        <w:t xml:space="preserve">6. Cultural Responsiveness and Professionalism</w:t>
      </w:r>
    </w:p>
    <w:p>
      <w:pPr>
        <w:pStyle w:val="FirstParagraph"/>
      </w:pPr>
      <w:r>
        <w:t xml:space="preserve">Operating in China Guangzhou requires a high degree of cultural sensitivity and adaptability. The Teacher Primary showed excellent cultural responsiveness by incorporating local customs and values into the classroom discourse. The teacher respected the educational traditions of the region while also introducing global perspectives, fostering a well-rounded educational experience.</w:t>
      </w:r>
    </w:p>
    <w:p>
      <w:pPr>
        <w:pStyle w:val="BodyText"/>
      </w:pPr>
      <w:r>
        <w:t xml:space="preserve">Professionalism was evident in the teacher's interactions with students, colleagues, and parents. The teacher maintained a positive attitude and demonstrated a commitment to continuous improvement. This dedication is essential for success in the competitive and evolving educational sector of Guangzhou.</w:t>
      </w:r>
    </w:p>
    <w:bookmarkEnd w:id="26"/>
    <w:bookmarkStart w:id="27" w:name="areas-for-development"/>
    <w:p>
      <w:pPr>
        <w:pStyle w:val="Heading2"/>
      </w:pPr>
      <w:r>
        <w:t xml:space="preserve">7. Areas for Development</w:t>
      </w:r>
    </w:p>
    <w:p>
      <w:pPr>
        <w:pStyle w:val="FirstParagraph"/>
      </w:pPr>
      <w:r>
        <w:t xml:space="preserve">While the overall performance was strong, there are areas for further development. The teacher could explore more advanced technology integration to enhance interactive learning. Additionally, providing more opportunities for student-led discussions could further develop their critical thinking and language skills.</w:t>
      </w:r>
    </w:p>
    <w:bookmarkEnd w:id="27"/>
    <w:bookmarkStart w:id="28" w:name="conclusion-and-overall-rating"/>
    <w:p>
      <w:pPr>
        <w:pStyle w:val="Heading2"/>
      </w:pPr>
      <w:r>
        <w:t xml:space="preserve">8. Conclusion and Overall Rating</w:t>
      </w:r>
    </w:p>
    <w:p>
      <w:pPr>
        <w:pStyle w:val="FirstParagraph"/>
      </w:pPr>
      <w:r>
        <w:rPr>
          <w:bCs/>
          <w:b/>
        </w:rPr>
        <w:t xml:space="preserve">Overall Rating: Excellent</w:t>
      </w:r>
    </w:p>
    <w:p>
      <w:pPr>
        <w:pStyle w:val="BodyText"/>
      </w:pPr>
      <w:r>
        <w:t xml:space="preserve">The Teacher Primary has demonstrated exceptional skill in delivering high-quality education in the context of China Guangzhou. The combination of strong pedagogical practices, effective classroom management, and cultural responsiveness makes this teacher a valuable asset to the school. Continued professional development and reflection will further enhance their already impressive performance.</w:t>
      </w:r>
    </w:p>
    <w:p>
      <w:pPr>
        <w:pStyle w:val="BodyText"/>
      </w:pPr>
      <w:r>
        <w:rPr>
          <w:bCs/>
          <w:b/>
        </w:rPr>
        <w:t xml:space="preserve">Reviewer Signature:</w:t>
      </w:r>
    </w:p>
    <w:p>
      <w:pPr>
        <w:pStyle w:val="BodyText"/>
      </w:pPr>
      <w:r>
        <w:t xml:space="preserve">[Insert Signature]</w:t>
      </w:r>
    </w:p>
    <w:p>
      <w:pPr>
        <w:pStyle w:val="BodyText"/>
      </w:pPr>
      <w:r>
        <w:rPr>
          <w:bCs/>
          <w:b/>
        </w:rPr>
        <w:t xml:space="preserve">Teacher Acknowledgment:</w:t>
      </w:r>
    </w:p>
    <w:p>
      <w:pPr>
        <w:pStyle w:val="BodyText"/>
      </w:pPr>
      <w:r>
        <w:t xml:space="preserve">[Insert Signature]</w:t>
      </w:r>
    </w:p>
    <w:p>
      <w:pPr>
        <w:pStyle w:val="BodyText"/>
      </w:pPr>
      <w:r>
        <w:t xml:space="preserve">Confidential Document - For Internal Use Only | Peer Review Report | Teacher Primary | China Guangzhou</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Guangzhou, China</dc:title>
  <dc:creator/>
  <dc:language>en</dc:language>
  <cp:keywords/>
  <dcterms:created xsi:type="dcterms:W3CDTF">2026-10-10T02:45:02Z</dcterms:created>
  <dcterms:modified xsi:type="dcterms:W3CDTF">2026-10-10T02:45:02Z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