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Ghana</w:t>
      </w:r>
      <w:r>
        <w:t xml:space="preserve"> </w:t>
      </w:r>
      <w:r>
        <w:t xml:space="preserve">Accra</w:t>
      </w:r>
    </w:p>
    <w:bookmarkStart w:id="21" w:name="peer-review-report"/>
    <w:p>
      <w:pPr>
        <w:pStyle w:val="Heading1"/>
      </w:pPr>
      <w:r>
        <w:t xml:space="preserve">Peer Review Report</w:t>
      </w:r>
    </w:p>
    <w:bookmarkStart w:id="20" w:name="teacher-primary"/>
    <w:p>
      <w:pPr>
        <w:pStyle w:val="Heading2"/>
      </w:pPr>
      <w:r>
        <w:t xml:space="preserve">Teacher Primary</w:t>
      </w:r>
    </w:p>
    <w:p>
      <w:pPr>
        <w:pStyle w:val="FirstParagraph"/>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Formal Classroom Observation and Professional Development Assessment</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professional practice, instructional strategies, and classroom management of a Teacher Primary operating within the educational landscape of Ghana Accra. The review aligns with the standards set forth by the Ghana Education Service (GES) and the National Teaching Council (NTC). The objective of this assessment is to provide constructive feedback that enhances the quality of primary education, ensuring that learners in Accra receive instruction that is culturally relevant, pedagogically sound, and aligned with the current curriculum standards.</w:t>
      </w:r>
    </w:p>
    <w:p>
      <w:pPr>
        <w:pStyle w:val="BodyText"/>
      </w:pPr>
      <w:r>
        <w:t xml:space="preserve">The review focuses on the Teacher Primary's ability to facilitate learning in a diverse urban environment, addressing the specific challenges and opportunities present in schools across Accra. It examines how the educator integrates local context into lessons while maintaining high academic expectations.</w:t>
      </w:r>
    </w:p>
    <w:bookmarkEnd w:id="22"/>
    <w:bookmarkStart w:id="23" w:name="lesson-planning-and-curriculum-alignment"/>
    <w:p>
      <w:pPr>
        <w:pStyle w:val="Heading3"/>
      </w:pPr>
      <w:r>
        <w:t xml:space="preserve">2. Lesson Planning and Curriculum Alignment</w:t>
      </w:r>
    </w:p>
    <w:p>
      <w:pPr>
        <w:pStyle w:val="FirstParagraph"/>
      </w:pPr>
      <w:r>
        <w:t xml:space="preserve">The Teacher Primary demonstrated a strong understanding of the primary school curriculum mandated by the Ghana Education Service. Lesson plans reviewed prior to the observation showed clear learning objectives that were specific, measurable, and achievable. The educator effectively broke down complex concepts into manageable segments suitable for primary-level learners.</w:t>
      </w:r>
    </w:p>
    <w:p>
      <w:pPr>
        <w:pStyle w:val="BodyText"/>
      </w:pPr>
      <w:r>
        <w:t xml:space="preserve">Notably, the lesson planning reflected an awareness of the Ghana Accra context. For instance, examples used in mathematics and science lessons were drawn from local markets and community activities familiar to the students. This contextualization is crucial for engagement. However, there is room for improvement in differentiating instruction for learners with varying abilities within the same class, a common challenge in primary schools in Accra. The Teacher Primary should consider incorporating more tiered activities to support both advanced learners and those requiring additional scaffolding.</w:t>
      </w:r>
    </w:p>
    <w:bookmarkEnd w:id="23"/>
    <w:bookmarkStart w:id="24" w:name="instructional-strategies-and-pedagogy"/>
    <w:p>
      <w:pPr>
        <w:pStyle w:val="Heading3"/>
      </w:pPr>
      <w:r>
        <w:t xml:space="preserve">3. Instructional Strategies and Pedagogy</w:t>
      </w:r>
    </w:p>
    <w:p>
      <w:pPr>
        <w:pStyle w:val="FirstParagraph"/>
      </w:pPr>
      <w:r>
        <w:t xml:space="preserve">During the observed session, the Teacher Primary employed a mix of teacher-centered and learner-centered approaches. While the educator maintained authority and control, there were effective attempts to encourage student participation through questioning and group discussions. The use of visual aids and locally sourced teaching and learning materials (TLMs) was commendable and enhanced student understanding.</w:t>
      </w:r>
    </w:p>
    <w:p>
      <w:pPr>
        <w:pStyle w:val="BodyText"/>
      </w:pPr>
      <w:r>
        <w:t xml:space="preserve">The educator successfully utilized the "Learner-Centered Approach" (LCA) promoted by the GES. Students were given opportunities to explore concepts rather than simply receiving information passively. The Teacher Primary demonstrated patience and clarity in explanations. However, to further elevate the quality of instruction, the educator should integrate more technology-assisted learning where feasible, as digital literacy is becoming increasingly important for students in Ghana Accra. Additionally, encouraging peer-to-peer teaching could further reinforce learning outcomes.</w:t>
      </w:r>
    </w:p>
    <w:bookmarkEnd w:id="24"/>
    <w:bookmarkStart w:id="25" w:name="classroom-management-and-environment"/>
    <w:p>
      <w:pPr>
        <w:pStyle w:val="Heading3"/>
      </w:pPr>
      <w:r>
        <w:t xml:space="preserve">4. Classroom Management and Environment</w:t>
      </w:r>
    </w:p>
    <w:p>
      <w:pPr>
        <w:pStyle w:val="FirstParagraph"/>
      </w:pPr>
      <w:r>
        <w:t xml:space="preserve">Classroom management is a critical component of effective teaching, particularly in the primary sector. The Teacher Primary established a positive and respectful classroom environment. Rules and expectations were clearly communicated and consistently enforced. The educator managed transitions between activities smoothly, minimizing downtime and maintaining student focus.</w:t>
      </w:r>
    </w:p>
    <w:p>
      <w:pPr>
        <w:pStyle w:val="BodyText"/>
      </w:pPr>
      <w:r>
        <w:t xml:space="preserve">The physical arrangement of the classroom facilitated interaction and collaboration. The Teacher Primary was attentive to student behavior, addressing disruptions promptly and privately to avoid embarrassing students. This approach fosters a safe learning environment. Given the urban setting of Ghana Accra, where students may face various external pressures, the educator's supportive demeanor is a significant asset. Continued focus on building strong relationships with students will further enhance classroom cohesion.</w:t>
      </w:r>
    </w:p>
    <w:bookmarkEnd w:id="25"/>
    <w:bookmarkStart w:id="26" w:name="assessment-and-feedback"/>
    <w:p>
      <w:pPr>
        <w:pStyle w:val="Heading3"/>
      </w:pPr>
      <w:r>
        <w:t xml:space="preserve">5. Assessment and Feedback</w:t>
      </w:r>
    </w:p>
    <w:p>
      <w:pPr>
        <w:pStyle w:val="FirstParagraph"/>
      </w:pPr>
      <w:r>
        <w:t xml:space="preserve">The Teacher Primary utilized formative assessment techniques effectively during the lesson. Questions were posed to check for understanding, and the educator provided immediate feedback to students. This real-time assessment allowed for adjustments in pacing and explanation.</w:t>
      </w:r>
    </w:p>
    <w:p>
      <w:pPr>
        <w:pStyle w:val="BodyText"/>
      </w:pPr>
      <w:r>
        <w:t xml:space="preserve">However, the report notes that feedback could be more specific and actionable. Instead of general praise, providing detailed comments on how students can improve their work will support their growth. The Teacher Primary should also ensure that assessment methods are varied, including oral, written, and practical assessments, to cater to different learning styles. This is particularly important in the Ghanaian context, where holistic development is emphasized.</w:t>
      </w:r>
    </w:p>
    <w:bookmarkEnd w:id="26"/>
    <w:bookmarkStart w:id="27" w:name="professionalism-and-collaboration"/>
    <w:p>
      <w:pPr>
        <w:pStyle w:val="Heading3"/>
      </w:pPr>
      <w:r>
        <w:t xml:space="preserve">6. Professionalism and Collaboration</w:t>
      </w:r>
    </w:p>
    <w:p>
      <w:pPr>
        <w:pStyle w:val="FirstParagraph"/>
      </w:pPr>
      <w:r>
        <w:t xml:space="preserve">The Teacher Primary exhibited a high level of professionalism. Punctuality, preparedness, and a positive attitude were evident throughout the review process. The educator was open to feedback and engaged in a reflective dialogue following the observation.</w:t>
      </w:r>
    </w:p>
    <w:p>
      <w:pPr>
        <w:pStyle w:val="BodyText"/>
      </w:pPr>
      <w:r>
        <w:t xml:space="preserve">Collaboration with colleagues is essential for continuous improvement. The Teacher Primary is encouraged to participate more actively in professional learning communities (PLCs) within the school and the broader Accra educational network. Sharing best practices and challenges with peers can lead to innovative solutions and enhanced teaching practices.</w:t>
      </w:r>
    </w:p>
    <w:bookmarkEnd w:id="27"/>
    <w:bookmarkStart w:id="28" w:name="recommendations-and-action-plan"/>
    <w:p>
      <w:pPr>
        <w:pStyle w:val="Heading3"/>
      </w:pPr>
      <w:r>
        <w:t xml:space="preserve">7. Recommendations and Action Plan</w:t>
      </w:r>
    </w:p>
    <w:p>
      <w:pPr>
        <w:pStyle w:val="FirstParagraph"/>
      </w:pPr>
      <w:r>
        <w:t xml:space="preserve">Based on the findings of this Peer Review Report, the following recommendations are made for the Teacher Primary:</w:t>
      </w:r>
    </w:p>
    <w:p>
      <w:pPr>
        <w:numPr>
          <w:ilvl w:val="0"/>
          <w:numId w:val="1001"/>
        </w:numPr>
        <w:pStyle w:val="Compact"/>
      </w:pPr>
      <w:r>
        <w:rPr>
          <w:bCs/>
          <w:b/>
        </w:rPr>
        <w:t xml:space="preserve">Differentiation:</w:t>
      </w:r>
      <w:r>
        <w:t xml:space="preserve"> </w:t>
      </w:r>
      <w:r>
        <w:t xml:space="preserve">Develop strategies to better address the diverse learning needs of students within the classroom.</w:t>
      </w:r>
    </w:p>
    <w:p>
      <w:pPr>
        <w:numPr>
          <w:ilvl w:val="0"/>
          <w:numId w:val="1001"/>
        </w:numPr>
        <w:pStyle w:val="Compact"/>
      </w:pPr>
      <w:r>
        <w:rPr>
          <w:bCs/>
          <w:b/>
        </w:rPr>
        <w:t xml:space="preserve">Technology Integration:</w:t>
      </w:r>
      <w:r>
        <w:t xml:space="preserve"> </w:t>
      </w:r>
      <w:r>
        <w:t xml:space="preserve">Explore opportunities to incorporate digital tools into lessons to enhance engagement and prepare students for the modern world.</w:t>
      </w:r>
    </w:p>
    <w:p>
      <w:pPr>
        <w:numPr>
          <w:ilvl w:val="0"/>
          <w:numId w:val="1001"/>
        </w:numPr>
        <w:pStyle w:val="Compact"/>
      </w:pPr>
      <w:r>
        <w:rPr>
          <w:bCs/>
          <w:b/>
        </w:rPr>
        <w:t xml:space="preserve">Feedback Quality:</w:t>
      </w:r>
      <w:r>
        <w:t xml:space="preserve"> </w:t>
      </w:r>
      <w:r>
        <w:t xml:space="preserve">Provide more specific, constructive feedback to students to guide their improvement.</w:t>
      </w:r>
    </w:p>
    <w:p>
      <w:pPr>
        <w:numPr>
          <w:ilvl w:val="0"/>
          <w:numId w:val="1001"/>
        </w:numPr>
        <w:pStyle w:val="Compact"/>
      </w:pPr>
      <w:r>
        <w:rPr>
          <w:bCs/>
          <w:b/>
        </w:rPr>
        <w:t xml:space="preserve">Professional Collaboration:</w:t>
      </w:r>
      <w:r>
        <w:t xml:space="preserve"> </w:t>
      </w:r>
      <w:r>
        <w:t xml:space="preserve">Engage more frequently with colleagues to share ideas and learn from their experiences.</w:t>
      </w:r>
    </w:p>
    <w:p>
      <w:pPr>
        <w:pStyle w:val="FirstParagraph"/>
      </w:pPr>
      <w:r>
        <w:t xml:space="preserve">The Teacher Primary is expected to implement these recommendations over the next term. A follow-up review will be scheduled to assess progress.</w:t>
      </w:r>
    </w:p>
    <w:bookmarkEnd w:id="28"/>
    <w:bookmarkStart w:id="29" w:name="conclusion"/>
    <w:p>
      <w:pPr>
        <w:pStyle w:val="Heading3"/>
      </w:pPr>
      <w:r>
        <w:t xml:space="preserve">8. Conclusion</w:t>
      </w:r>
    </w:p>
    <w:p>
      <w:pPr>
        <w:pStyle w:val="FirstParagraph"/>
      </w:pPr>
      <w:r>
        <w:t xml:space="preserve">This Peer Review Report highlights the strengths and areas for growth of the Teacher Primary in Ghana Accra. The educator demonstrates a commitment to providing quality education and fostering a positive learning environment. By addressing the identified areas for improvement, the Teacher Primary can further enhance their practice and contribute significantly to the educational development of primary school learners in Accra. The collaborative nature of this review process underscores the shared responsibility of educators in upholding high standards of teaching and learning.</w:t>
      </w:r>
    </w:p>
    <w:bookmarkEnd w:id="29"/>
    <w:p>
      <w:pPr>
        <w:pStyle w:val="BodyText"/>
      </w:pPr>
      <w:r>
        <w:rPr>
          <w:bCs/>
          <w:b/>
        </w:rPr>
        <w:t xml:space="preserve">Reviewed By:</w:t>
      </w:r>
    </w:p>
    <w:p>
      <w:pPr>
        <w:pStyle w:val="BodyText"/>
      </w:pPr>
      <w:r>
        <w:t xml:space="preserve">Name: [Peer Reviewer Name]</w:t>
      </w:r>
    </w:p>
    <w:p>
      <w:pPr>
        <w:pStyle w:val="BodyText"/>
      </w:pPr>
      <w:r>
        <w:t xml:space="preserve">Role: Senior Teacher / Head of Department</w:t>
      </w:r>
    </w:p>
    <w:p>
      <w:pPr>
        <w:pStyle w:val="BodyText"/>
      </w:pPr>
      <w:r>
        <w:t xml:space="preserve">Signature: ______________________</w:t>
      </w:r>
    </w:p>
    <w:p>
      <w:pPr>
        <w:pStyle w:val="BodyText"/>
      </w:pPr>
      <w:r>
        <w:rPr>
          <w:bCs/>
          <w:b/>
        </w:rPr>
        <w:t xml:space="preserve">Teacher Primary:</w:t>
      </w:r>
    </w:p>
    <w:p>
      <w:pPr>
        <w:pStyle w:val="BodyText"/>
      </w:pPr>
      <w:r>
        <w:t xml:space="preserve">Name: [Teacher Name]</w:t>
      </w:r>
    </w:p>
    <w:p>
      <w:pPr>
        <w:pStyle w:val="BodyText"/>
      </w:pPr>
      <w:r>
        <w:t xml:space="preserve">Role: Primary School Teacher</w:t>
      </w:r>
    </w:p>
    <w:p>
      <w:pPr>
        <w:pStyle w:val="BodyText"/>
      </w:pPr>
      <w:r>
        <w:t xml:space="preserve">Signature: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Ghana Accra</dc:title>
  <dc:creator/>
  <dc:language>en</dc:language>
  <cp:keywords/>
  <dcterms:created xsi:type="dcterms:W3CDTF">2026-10-10T04:15:08Z</dcterms:created>
  <dcterms:modified xsi:type="dcterms:W3CDTF">2026-10-10T04:15:08Z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