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Ministry of National Education, Preschool and Sports - Regional Directorate of Casablanca-Settat</w:t>
      </w:r>
    </w:p>
    <w:bookmarkEnd w:id="20"/>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School:</w:t>
      </w:r>
      <w:r>
        <w:t xml:space="preserve"> </w:t>
      </w:r>
      <w:r>
        <w:t xml:space="preserve">[Insert School Name], Casablanca</w:t>
      </w:r>
    </w:p>
    <w:p>
      <w:pPr>
        <w:pStyle w:val="BodyText"/>
      </w:pPr>
      <w:r>
        <w:rPr>
          <w:bCs/>
          <w:b/>
        </w:rPr>
        <w:t xml:space="preserve">Grade Level:</w:t>
      </w:r>
      <w:r>
        <w:t xml:space="preserve"> </w:t>
      </w:r>
      <w:r>
        <w:t xml:space="preserve">[Insert Grade]</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Subject Focus:</w:t>
      </w:r>
      <w:r>
        <w:t xml:space="preserve"> </w:t>
      </w:r>
      <w:r>
        <w:t xml:space="preserve">Arabic Language / Mathematics / French</w:t>
      </w:r>
    </w:p>
    <w:p>
      <w:pPr>
        <w:pStyle w:val="BodyText"/>
      </w:pPr>
      <w:r>
        <w:rPr>
          <w:bCs/>
          <w:b/>
        </w:rPr>
        <w:t xml:space="preserve">Duration:</w:t>
      </w:r>
      <w:r>
        <w:t xml:space="preserve"> </w:t>
      </w:r>
      <w:r>
        <w:t xml:space="preserve">90 Minutes</w:t>
      </w:r>
    </w:p>
    <w:bookmarkStart w:id="21"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professional conduct of the observed Teacher Primary. The review takes place within the dynamic educational landscape of Morocco Casablanca, a region characterized by high student density, diverse linguistic backgrounds, and a strong emphasis on modernizing primary education standards. The objective of this review is to align the teacher's performance with the national curriculum guidelines while addressing the specific socio-cultural needs of students in the Casablanca metropolitan area.</w:t>
      </w:r>
    </w:p>
    <w:p>
      <w:pPr>
        <w:pStyle w:val="BodyText"/>
      </w:pPr>
      <w:r>
        <w:t xml:space="preserve">The observation focused on the teacher's ability to deliver the core curriculum effectively, foster an inclusive learning environment, and utilize available resources to enhance student engagement. As a Teacher Primary in this region, the educator plays a pivotal role in shaping the foundational literacy and numeracy skills of children who may face various socio-economic challenges. This report provides a comprehensive analysis of the observed session, highlighting strengths, areas for improvement, and actionable recommendations.</w:t>
      </w:r>
    </w:p>
    <w:bookmarkEnd w:id="21"/>
    <w:bookmarkStart w:id="22" w:name="lesson-planning-and-content-knowledge"/>
    <w:p>
      <w:pPr>
        <w:pStyle w:val="Heading2"/>
      </w:pPr>
      <w:r>
        <w:t xml:space="preserve">2. Lesson Planning and Content Knowledge</w:t>
      </w:r>
    </w:p>
    <w:p>
      <w:pPr>
        <w:pStyle w:val="FirstParagraph"/>
      </w:pPr>
      <w:r>
        <w:t xml:space="preserve">The Teacher Primary demonstrated a solid understanding of the subject matter and the national curriculum requirements. The lesson plan was structured logically, with clear learning objectives that were communicated to the students at the beginning of the session. The content was age-appropriate and aligned with the developmental stages of primary school children in Morocco.</w:t>
      </w:r>
    </w:p>
    <w:p>
      <w:pPr>
        <w:pStyle w:val="BodyText"/>
      </w:pPr>
      <w:r>
        <w:t xml:space="preserve">Notably, the teacher integrated elements of the local context into the lesson, which is a crucial aspect of teaching in Morocco Casablanca. For instance, examples used in the mathematics section reflected local currency and market scenarios familiar to students in the city. This contextualization helps bridge the gap between abstract concepts and the students' daily realities. However, while the content delivery was accurate, there was a missed opportunity to incorporate more differentiated instruction for students with varying proficiency levels, particularly in language subjects where the gap between Arabic, French, and Darija speakers can be significant.</w:t>
      </w:r>
    </w:p>
    <w:bookmarkEnd w:id="22"/>
    <w:bookmarkStart w:id="23" w:name="classroom-management-and-environment"/>
    <w:p>
      <w:pPr>
        <w:pStyle w:val="Heading2"/>
      </w:pPr>
      <w:r>
        <w:t xml:space="preserve">3. Classroom Management and Environment</w:t>
      </w:r>
    </w:p>
    <w:p>
      <w:pPr>
        <w:pStyle w:val="FirstParagraph"/>
      </w:pPr>
      <w:r>
        <w:t xml:space="preserve">Classroom management is a critical component of the Teacher Primary role, especially in Casablanca where class sizes can be large. The observed teacher maintained a respectful and orderly environment. Rules and expectations were clear, and the teacher consistently reinforced positive behavior. The transition between activities was smooth, minimizing downtime and maintaining student focus.</w:t>
      </w:r>
    </w:p>
    <w:p>
      <w:pPr>
        <w:pStyle w:val="BodyText"/>
      </w:pPr>
      <w:r>
        <w:t xml:space="preserve">The physical environment of the classroom was clean and organized, with educational materials displayed prominently. The teacher utilized the blackboard effectively, ensuring that key points were written legibly. However, the review noted that student seating arrangements could be optimized to encourage more peer-to-peer interaction and collaborative learning. In the current setup, students were seated in traditional rows, which limits group work opportunities that are increasingly encouraged in modern Moroccan primary education reforms.</w:t>
      </w:r>
    </w:p>
    <w:bookmarkEnd w:id="23"/>
    <w:bookmarkStart w:id="24" w:name="Xd2b21e284c478e8da8f8b6aa41a27cd01573145"/>
    <w:p>
      <w:pPr>
        <w:pStyle w:val="Heading2"/>
      </w:pPr>
      <w:r>
        <w:t xml:space="preserve">4. Instructional Strategies and Student Engagement</w:t>
      </w:r>
    </w:p>
    <w:p>
      <w:pPr>
        <w:pStyle w:val="FirstParagraph"/>
      </w:pPr>
      <w:r>
        <w:t xml:space="preserve">The instructional strategies employed by the Teacher Primary were predominantly teacher-centered, with a strong emphasis on direct instruction and rote memorization. While this approach ensures coverage of the curriculum, it may not fully engage all students or foster critical thinking skills. The teacher did incorporate some questioning techniques to check for understanding, but the questions were largely closed-ended, requiring simple recall rather than analysis.</w:t>
      </w:r>
    </w:p>
    <w:p>
      <w:pPr>
        <w:pStyle w:val="BodyText"/>
      </w:pPr>
      <w:r>
        <w:t xml:space="preserve">Student engagement was moderate. The majority of students appeared attentive, but there were signs of passive learning. To enhance engagement, the teacher could incorporate more interactive activities, such as group discussions, hands-on experiments, or the use of digital tools if available. In the context of Morocco Casablanca, where access to technology is growing, integrating digital resources could significantly boost student interest and participation. Additionally, encouraging students to express their ideas in their native language before transitioning to the language of instruction could help lower anxiety and improve comprehension.</w:t>
      </w:r>
    </w:p>
    <w:bookmarkEnd w:id="24"/>
    <w:bookmarkStart w:id="25" w:name="assessment-and-feedback"/>
    <w:p>
      <w:pPr>
        <w:pStyle w:val="Heading2"/>
      </w:pPr>
      <w:r>
        <w:t xml:space="preserve">5. Assessment and Feedback</w:t>
      </w:r>
    </w:p>
    <w:p>
      <w:pPr>
        <w:pStyle w:val="FirstParagraph"/>
      </w:pPr>
      <w:r>
        <w:t xml:space="preserve">The Teacher Primary utilized formative assessment techniques during the lesson, such as asking questions and observing student responses. However, the feedback provided was often generic, such as "good job" or "correct," without specific guidance on how students could improve. Effective feedback is essential for student growth, and the teacher should strive to provide more constructive and actionable comments.</w:t>
      </w:r>
    </w:p>
    <w:p>
      <w:pPr>
        <w:pStyle w:val="BodyText"/>
      </w:pPr>
      <w:r>
        <w:t xml:space="preserve">Furthermore, the review noted a lack of diverse assessment methods. Relying solely on verbal checks and written exercises may not capture the full range of student abilities. Incorporating performance-based assessments, portfolios, or peer assessments could provide a more holistic view of student learning. This is particularly important in a diverse classroom setting like those found in Casablanca, where students may demonstrate their understanding in different ways.</w:t>
      </w:r>
    </w:p>
    <w:bookmarkEnd w:id="25"/>
    <w:bookmarkStart w:id="26" w:name="professionalism-and-collaboration"/>
    <w:p>
      <w:pPr>
        <w:pStyle w:val="Heading2"/>
      </w:pPr>
      <w:r>
        <w:t xml:space="preserve">6. Professionalism and Collaboration</w:t>
      </w:r>
    </w:p>
    <w:p>
      <w:pPr>
        <w:pStyle w:val="FirstParagraph"/>
      </w:pPr>
      <w:r>
        <w:t xml:space="preserve">The Teacher Primary exhibited a high level of professionalism throughout the observation. Punctuality, preparedness, and a positive attitude were evident. The teacher also demonstrated a willingness to collaborate with colleagues, as evidenced by the open discussion during the post-observation conference. This collaborative spirit is vital for continuous improvement and aligns with the professional development goals of the Ministry of National Education.</w:t>
      </w:r>
    </w:p>
    <w:p>
      <w:pPr>
        <w:pStyle w:val="BodyText"/>
      </w:pPr>
      <w:r>
        <w:t xml:space="preserve">The teacher showed a strong commitment to the students' well-being, creating a supportive atmosphere where students felt safe to ask questions. This emotional support is crucial for primary school children, especially those who may be dealing with external stressors common in urban environments like Casablanca.</w:t>
      </w:r>
    </w:p>
    <w:bookmarkEnd w:id="26"/>
    <w:bookmarkStart w:id="27" w:name="recommendations-and-action-plan"/>
    <w:p>
      <w:pPr>
        <w:pStyle w:val="Heading2"/>
      </w:pPr>
      <w:r>
        <w:t xml:space="preserve">7. Recommendations and Action Plan</w:t>
      </w:r>
    </w:p>
    <w:p>
      <w:pPr>
        <w:pStyle w:val="FirstParagraph"/>
      </w:pPr>
      <w:r>
        <w:t xml:space="preserve">Based on the observations and analysis, the following recommendations are proposed for the Teacher Primary to enhance their practice:</w:t>
      </w:r>
    </w:p>
    <w:p>
      <w:pPr>
        <w:numPr>
          <w:ilvl w:val="0"/>
          <w:numId w:val="1001"/>
        </w:numPr>
        <w:pStyle w:val="Compact"/>
      </w:pPr>
      <w:r>
        <w:rPr>
          <w:bCs/>
          <w:b/>
        </w:rPr>
        <w:t xml:space="preserve">Differentiate Instruction:</w:t>
      </w:r>
      <w:r>
        <w:t xml:space="preserve"> </w:t>
      </w:r>
      <w:r>
        <w:t xml:space="preserve">Develop strategies to address the diverse learning needs of students, including those with different language proficiencies and learning paces.</w:t>
      </w:r>
    </w:p>
    <w:p>
      <w:pPr>
        <w:numPr>
          <w:ilvl w:val="0"/>
          <w:numId w:val="1001"/>
        </w:numPr>
        <w:pStyle w:val="Compact"/>
      </w:pPr>
      <w:r>
        <w:rPr>
          <w:bCs/>
          <w:b/>
        </w:rPr>
        <w:t xml:space="preserve">Incorporate Interactive Methods:</w:t>
      </w:r>
      <w:r>
        <w:t xml:space="preserve"> </w:t>
      </w:r>
      <w:r>
        <w:t xml:space="preserve">Move away from purely teacher-centered instruction by integrating more group work, discussions, and hands-on activities.</w:t>
      </w:r>
    </w:p>
    <w:p>
      <w:pPr>
        <w:numPr>
          <w:ilvl w:val="0"/>
          <w:numId w:val="1001"/>
        </w:numPr>
        <w:pStyle w:val="Compact"/>
      </w:pPr>
      <w:r>
        <w:rPr>
          <w:bCs/>
          <w:b/>
        </w:rPr>
        <w:t xml:space="preserve">Enhance Feedback Quality:</w:t>
      </w:r>
      <w:r>
        <w:t xml:space="preserve"> </w:t>
      </w:r>
      <w:r>
        <w:t xml:space="preserve">Provide specific, constructive feedback that guides students on how to improve their work.</w:t>
      </w:r>
    </w:p>
    <w:p>
      <w:pPr>
        <w:numPr>
          <w:ilvl w:val="0"/>
          <w:numId w:val="1001"/>
        </w:numPr>
        <w:pStyle w:val="Compact"/>
      </w:pPr>
      <w:r>
        <w:rPr>
          <w:bCs/>
          <w:b/>
        </w:rPr>
        <w:t xml:space="preserve">Optimize Classroom Layout:</w:t>
      </w:r>
      <w:r>
        <w:t xml:space="preserve"> </w:t>
      </w:r>
      <w:r>
        <w:t xml:space="preserve">Rearrange seating to facilitate collaboration and peer learning.</w:t>
      </w:r>
    </w:p>
    <w:p>
      <w:pPr>
        <w:numPr>
          <w:ilvl w:val="0"/>
          <w:numId w:val="1001"/>
        </w:numPr>
        <w:pStyle w:val="Compact"/>
      </w:pPr>
      <w:r>
        <w:rPr>
          <w:bCs/>
          <w:b/>
        </w:rPr>
        <w:t xml:space="preserve">Utilize Local Context:</w:t>
      </w:r>
      <w:r>
        <w:t xml:space="preserve"> </w:t>
      </w:r>
      <w:r>
        <w:t xml:space="preserve">Continue to integrate local examples and cultural references to make learning more relevant and engaging for students in Morocco Casablanca.</w:t>
      </w:r>
    </w:p>
    <w:p>
      <w:pPr>
        <w:numPr>
          <w:ilvl w:val="0"/>
          <w:numId w:val="1001"/>
        </w:numPr>
        <w:pStyle w:val="Compact"/>
      </w:pPr>
      <w:r>
        <w:rPr>
          <w:bCs/>
          <w:b/>
        </w:rPr>
        <w:t xml:space="preserve">Professional Development:</w:t>
      </w:r>
      <w:r>
        <w:t xml:space="preserve"> </w:t>
      </w:r>
      <w:r>
        <w:t xml:space="preserve">Participate in workshops on modern pedagogical techniques, particularly those focused on student-centered learning and assessment strategies.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growth of the observed Teacher Primary. The teacher demonstrates a strong foundation in content knowledge and classroom management, with a genuine commitment to student success. By implementing the recommended strategies, the teacher can further enhance their instructional practice, creating a more engaging and inclusive learning environment for all students. This continuous improvement process is essential for raising educational standards in Morocco Casablanca and ensuring that every child receives a high-quality primary education.</w:t>
      </w:r>
    </w:p>
    <w:p>
      <w:pPr>
        <w:pStyle w:val="BodyText"/>
      </w:pPr>
      <w:r>
        <w:rPr>
          <w:bCs/>
          <w:b/>
        </w:rPr>
        <w:t xml:space="preserve">Reviewer Signature:</w:t>
      </w:r>
    </w:p>
    <w:p>
      <w:pPr>
        <w:pStyle w:val="BodyText"/>
      </w:pPr>
      <w:r>
        <w:t xml:space="preserve">[Insert Reviewer Name]</w:t>
      </w:r>
    </w:p>
    <w:p>
      <w:pPr>
        <w:pStyle w:val="BodyText"/>
      </w:pPr>
      <w:r>
        <w:rPr>
          <w:bCs/>
          <w:b/>
        </w:rPr>
        <w:t xml:space="preserve">Teacher Signature:</w:t>
      </w:r>
    </w:p>
    <w:p>
      <w:pPr>
        <w:pStyle w:val="BodyText"/>
      </w:pPr>
      <w:r>
        <w:t xml:space="preserve">[Insert Teacher Name]</w:t>
      </w:r>
    </w:p>
    <w:p>
      <w:pPr>
        <w:pStyle w:val="BodyText"/>
      </w:pPr>
      <w:r>
        <w:rPr>
          <w:bCs/>
          <w:b/>
        </w:rPr>
        <w:t xml:space="preserve">Date:</w:t>
      </w:r>
    </w:p>
    <w:p>
      <w:pPr>
        <w:pStyle w:val="BodyText"/>
      </w:pPr>
      <w:r>
        <w:t xml:space="preserve">[Insert Date]</w:t>
      </w:r>
    </w:p>
    <w:p>
      <w:pPr>
        <w:pStyle w:val="BodyText"/>
      </w:pPr>
      <w:r>
        <w:t xml:space="preserve">Confidential Document - For Internal Use Only - Ministry of National Education, Preschool and Sports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Casablanca, Morocco</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