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t xml:space="preserve">Professional Evaluation of Teaching Practice</w:t>
      </w:r>
    </w:p>
    <w:bookmarkEnd w:id="20"/>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Primary</w:t>
      </w:r>
    </w:p>
    <w:p>
      <w:pPr>
        <w:pStyle w:val="BodyText"/>
      </w:pPr>
      <w:r>
        <w:rPr>
          <w:bCs/>
          <w:b/>
        </w:rPr>
        <w:t xml:space="preserve">Location:</w:t>
      </w:r>
      <w:r>
        <w:t xml:space="preserve"> </w:t>
      </w:r>
      <w:r>
        <w:t xml:space="preserve">Nigeria Abuja (Federal Capital Territory)</w:t>
      </w:r>
    </w:p>
    <w:p>
      <w:pPr>
        <w:pStyle w:val="BodyText"/>
      </w:pPr>
      <w:r>
        <w:rPr>
          <w:bCs/>
          <w:b/>
        </w:rPr>
        <w:t xml:space="preserve">Date of Observation:</w:t>
      </w:r>
      <w:r>
        <w:t xml:space="preserve"> </w:t>
      </w:r>
      <w:r>
        <w:t xml:space="preserve">[Insert Date]</w:t>
      </w:r>
    </w:p>
    <w:p>
      <w:pPr>
        <w:pStyle w:val="BodyText"/>
      </w:pPr>
      <w:r>
        <w:rPr>
          <w:bCs/>
          <w:b/>
        </w:rPr>
        <w:t xml:space="preserve">Subject Area:</w:t>
      </w:r>
      <w:r>
        <w:t xml:space="preserve"> </w:t>
      </w:r>
      <w:r>
        <w:t xml:space="preserve">[Insert Subject, e.g., Basic Science]</w:t>
      </w:r>
    </w:p>
    <w:p>
      <w:pPr>
        <w:pStyle w:val="BodyText"/>
      </w:pPr>
      <w:r>
        <w:rPr>
          <w:bCs/>
          <w:b/>
        </w:rPr>
        <w:t xml:space="preserve">Grade Level:</w:t>
      </w:r>
      <w:r>
        <w:t xml:space="preserve"> </w:t>
      </w:r>
      <w:r>
        <w:t xml:space="preserve">[Insert Grade, e.g., Primary 4]</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Educator / Peer Mentor</w:t>
      </w:r>
    </w:p>
    <w:bookmarkStart w:id="21" w:name="introduction-and-context"/>
    <w:p>
      <w:pPr>
        <w:pStyle w:val="Heading2"/>
      </w:pPr>
      <w:r>
        <w:t xml:space="preserve">1. Introduction and Context</w:t>
      </w:r>
    </w:p>
    <w:p>
      <w:pPr>
        <w:pStyle w:val="FirstParagraph"/>
      </w:pPr>
      <w:r>
        <w:t xml:space="preserve">This Peer Review Report serves as a formal assessment of the instructional practices, classroom management, and professional conduct of the designated Teacher Primary. The observation took place within the educational landscape of Nigeria Abuja, a region characterized by a diverse student population and high expectations for academic excellence in line with the National Policy on Education.</w:t>
      </w:r>
    </w:p>
    <w:p>
      <w:pPr>
        <w:pStyle w:val="BodyText"/>
      </w:pPr>
      <w:r>
        <w:t xml:space="preserve">The primary objective of this review is to provide constructive feedback that aligns with the standards set by the Federal Capital Territory (FCT) Ministry of Education. As a Teacher Primary, the educator plays a pivotal role in laying the foundational knowledge and character development of young learners. This report evaluates how effectively the teacher navigates the specific cultural and academic demands of teaching in Abuja, ensuring inclusivity and adherence to the Universal Basic Education (UBE) curriculum.</w:t>
      </w:r>
    </w:p>
    <w:bookmarkEnd w:id="21"/>
    <w:bookmarkStart w:id="22" w:name="lesson-planning-and-curriculum-alignment"/>
    <w:p>
      <w:pPr>
        <w:pStyle w:val="Heading2"/>
      </w:pPr>
      <w:r>
        <w:t xml:space="preserve">2. Lesson Planning and Curriculum Alignment</w:t>
      </w:r>
    </w:p>
    <w:p>
      <w:pPr>
        <w:pStyle w:val="FirstParagraph"/>
      </w:pPr>
      <w:r>
        <w:t xml:space="preserve">The Teacher Primary demonstrated a robust understanding of the Nigerian curriculum. The lesson plan was meticulously structured, reflecting a clear alignment with the learning objectives mandated for the specific grade level. In the context of Nigeria Abuja, where educational standards are rigorously monitored, the teacher’s ability to integrate local context into the lesson was notable.</w:t>
      </w:r>
    </w:p>
    <w:p>
      <w:pPr>
        <w:pStyle w:val="BodyText"/>
      </w:pPr>
      <w:r>
        <w:t xml:space="preserve">The objectives were SMART (Specific, Measurable, Achievable, Relevant, and Time-bound). The teacher successfully incorporated elements of the Nigerian environment into the lesson content, making abstract concepts relatable to the students' daily lives in the Federal Capital Territory. Furthermore, the differentiation strategies employed showed an awareness of the varying learning paces within the classroom, a critical skill for a Teacher Primary managing mixed-ability groups.</w:t>
      </w:r>
    </w:p>
    <w:bookmarkEnd w:id="22"/>
    <w:bookmarkStart w:id="23" w:name="instructional-delivery-and-pedagogy"/>
    <w:p>
      <w:pPr>
        <w:pStyle w:val="Heading2"/>
      </w:pPr>
      <w:r>
        <w:t xml:space="preserve">3. Instructional Delivery and Pedagogy</w:t>
      </w:r>
    </w:p>
    <w:p>
      <w:pPr>
        <w:pStyle w:val="FirstParagraph"/>
      </w:pPr>
      <w:r>
        <w:t xml:space="preserve">During the observation, the Teacher Primary exhibited strong pedagogical skills. The delivery was engaging, utilizing a variety of teaching aids appropriate for primary education. The teacher moved away from rote memorization, favoring interactive methods that encourage critical thinking—a shift increasingly encouraged in modern Nigerian education.</w:t>
      </w:r>
    </w:p>
    <w:p>
      <w:pPr>
        <w:pStyle w:val="BodyText"/>
      </w:pPr>
      <w:r>
        <w:t xml:space="preserve">The use of language was clear and appropriate for the age group. Given the multilingual nature of Nigeria Abuja, the teacher effectively used English as the medium of instruction while occasionally bridging gaps with local languages to ensure comprehension, thereby fostering an inclusive learning environment. The pacing of the lesson was well-managed, allowing sufficient time for student participation and practice. The teacher’s enthusiasm was contagious, creating a positive atmosphere conducive to learning.</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is a cornerstone of effective teaching, particularly in the primary sector. The Teacher Primary maintained a disciplined yet warm classroom environment. Rules and expectations were clearly established and consistently enforced. The teacher demonstrated cultural sensitivity, respecting the diverse backgrounds of the students in Abuja while maintaining authority.</w:t>
      </w:r>
    </w:p>
    <w:p>
      <w:pPr>
        <w:pStyle w:val="BodyText"/>
      </w:pPr>
      <w:r>
        <w:t xml:space="preserve">Student engagement levels were high. The teacher utilized group work and individual questioning techniques to ensure all students were actively involved. There was a noticeable effort to encourage shy students to participate, reflecting a commitment to holistic development. The teacher’s ability to handle disruptions calmly and constructively without derailing the lesson flow was commendable. This approach aligns with the best practices expected of educators in the FCT, where maintaining order without stifling creativity is essential.</w:t>
      </w:r>
    </w:p>
    <w:bookmarkEnd w:id="24"/>
    <w:bookmarkStart w:id="25" w:name="assessment-and-feedback"/>
    <w:p>
      <w:pPr>
        <w:pStyle w:val="Heading2"/>
      </w:pPr>
      <w:r>
        <w:t xml:space="preserve">5. Assessment and Feedback</w:t>
      </w:r>
    </w:p>
    <w:p>
      <w:pPr>
        <w:pStyle w:val="FirstParagraph"/>
      </w:pPr>
      <w:r>
        <w:t xml:space="preserve">The Teacher Primary employed formative assessment strategies throughout the lesson. Quick checks for understanding, such as questioning and short exercises, were used to gauge student progress in real-time. Feedback provided to students was immediate, specific, and encouraging.</w:t>
      </w:r>
    </w:p>
    <w:p>
      <w:pPr>
        <w:pStyle w:val="BodyText"/>
      </w:pPr>
      <w:r>
        <w:t xml:space="preserve">The teacher highlighted areas of improvement without discouraging the learners, fostering a growth mindset. This approach is vital in the Nigerian educational context, where building student confidence is as important as academic achievement. The assessment methods were varied, catering to different learning styles, which is a hallmark of a competent Teacher Primary.</w:t>
      </w:r>
    </w:p>
    <w:bookmarkEnd w:id="25"/>
    <w:bookmarkStart w:id="26" w:name="areas-for-improvement"/>
    <w:p>
      <w:pPr>
        <w:pStyle w:val="Heading2"/>
      </w:pPr>
      <w:r>
        <w:t xml:space="preserve">6. Areas for Improvement</w:t>
      </w:r>
    </w:p>
    <w:p>
      <w:pPr>
        <w:pStyle w:val="FirstParagraph"/>
      </w:pPr>
      <w:r>
        <w:t xml:space="preserve">While the overall performance was strong, there are areas where the Teacher Primary can further enhance their practice:</w:t>
      </w:r>
    </w:p>
    <w:p>
      <w:pPr>
        <w:numPr>
          <w:ilvl w:val="0"/>
          <w:numId w:val="1001"/>
        </w:numPr>
        <w:pStyle w:val="Compact"/>
      </w:pPr>
      <w:r>
        <w:rPr>
          <w:bCs/>
          <w:b/>
        </w:rPr>
        <w:t xml:space="preserve">Technology Integration:</w:t>
      </w:r>
      <w:r>
        <w:t xml:space="preserve"> </w:t>
      </w:r>
      <w:r>
        <w:t xml:space="preserve">Although basic aids were used, there is an opportunity to integrate more digital tools, which are increasingly available in schools across Nigeria Abuja, to enhance interactive learning.</w:t>
      </w:r>
    </w:p>
    <w:p>
      <w:pPr>
        <w:numPr>
          <w:ilvl w:val="0"/>
          <w:numId w:val="1001"/>
        </w:numPr>
        <w:pStyle w:val="Compact"/>
      </w:pPr>
      <w:r>
        <w:rPr>
          <w:bCs/>
          <w:b/>
        </w:rPr>
        <w:t xml:space="preserve">Extension Activities:</w:t>
      </w:r>
      <w:r>
        <w:t xml:space="preserve"> </w:t>
      </w:r>
      <w:r>
        <w:t xml:space="preserve">For high-achieving students, more challenging extension tasks could be provided to prevent boredom and further stimulate intellectual growth.</w:t>
      </w:r>
    </w:p>
    <w:p>
      <w:pPr>
        <w:numPr>
          <w:ilvl w:val="0"/>
          <w:numId w:val="1001"/>
        </w:numPr>
        <w:pStyle w:val="Compact"/>
      </w:pPr>
      <w:r>
        <w:rPr>
          <w:bCs/>
          <w:b/>
        </w:rPr>
        <w:t xml:space="preserve">Parental Engagement:</w:t>
      </w:r>
      <w:r>
        <w:t xml:space="preserve"> </w:t>
      </w:r>
      <w:r>
        <w:t xml:space="preserve">Strengthening communication with parents regarding student progress could further support the learning outcomes, leveraging the community resources available in the FCT.</w:t>
      </w:r>
    </w:p>
    <w:bookmarkEnd w:id="26"/>
    <w:bookmarkStart w:id="27" w:name="conclusion-and-overall-rating"/>
    <w:p>
      <w:pPr>
        <w:pStyle w:val="Heading2"/>
      </w:pPr>
      <w:r>
        <w:t xml:space="preserve">7. Conclusion and Overall Rating</w:t>
      </w:r>
    </w:p>
    <w:p>
      <w:pPr>
        <w:pStyle w:val="FirstParagraph"/>
      </w:pPr>
      <w:r>
        <w:t xml:space="preserve">In conclusion, this Peer Review Report affirms that the Teacher Primary is performing at a high standard. The educator demonstrates a deep commitment to the professional development of students in Nigeria Abuja. Their ability to blend curriculum requirements with engaging pedagogy and effective classroom management makes them a valuable asset to the school.</w:t>
      </w:r>
    </w:p>
    <w:p>
      <w:pPr>
        <w:pStyle w:val="BodyText"/>
      </w:pPr>
      <w:r>
        <w:t xml:space="preserve">The teacher’s practice reflects the values of integrity, excellence, and inclusivity that are central to the Nigerian educational ethos. With continued focus on the suggested areas for improvement, this Teacher Primary is well-positioned to become a leader in their field.</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Continue current practices with a focus on integrating technology and differentiated extension tasks.</w:t>
      </w:r>
    </w:p>
    <w:bookmarkEnd w:id="27"/>
    <w:p>
      <w:pPr>
        <w:pStyle w:val="BodyText"/>
      </w:pPr>
      <w:r>
        <w:rPr>
          <w:bCs/>
          <w:b/>
        </w:rPr>
        <w:t xml:space="preserve">Teacher Primary Signature:</w:t>
      </w:r>
      <w:r>
        <w:br/>
      </w:r>
      <w:r>
        <w:t xml:space="preserve">Date: _______________</w:t>
      </w:r>
    </w:p>
    <w:p>
      <w:pPr>
        <w:pStyle w:val="BodyText"/>
      </w:pPr>
      <w:r>
        <w:rPr>
          <w:bCs/>
          <w:b/>
        </w:rPr>
        <w:t xml:space="preserve">Peer Reviewer Signature:</w:t>
      </w:r>
      <w:r>
        <w:br/>
      </w:r>
      <w:r>
        <w:t xml:space="preserve">Date: _______________</w:t>
      </w:r>
    </w:p>
    <w:p>
      <w:pPr>
        <w:pStyle w:val="BodyText"/>
      </w:pPr>
      <w:r>
        <w:t xml:space="preserve">Confidential Document - For Internal Use Only | Prepared in accordance with FCT Education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Nigeria Abuja</dc:title>
  <dc:creator/>
  <dc:language>en</dc:language>
  <cp:keywords/>
  <dcterms:created xsi:type="dcterms:W3CDTF">2026-10-10T02:04:04Z</dcterms:created>
  <dcterms:modified xsi:type="dcterms:W3CDTF">2026-10-10T02:04:04Z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