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Senegal</w:t>
      </w:r>
      <w:r>
        <w:t xml:space="preserve"> </w:t>
      </w:r>
      <w:r>
        <w:t xml:space="preserve">Dakar</w:t>
      </w:r>
    </w:p>
    <w:bookmarkStart w:id="34" w:name="peer-review-report-teacher-primary"/>
    <w:p>
      <w:pPr>
        <w:pStyle w:val="Heading1"/>
      </w:pPr>
      <w:r>
        <w:t xml:space="preserve">Peer Review Report: Teacher Primary</w:t>
      </w:r>
    </w:p>
    <w:p>
      <w:pPr>
        <w:pStyle w:val="FirstParagraph"/>
      </w:pPr>
      <w:r>
        <w:rPr>
          <w:bCs/>
          <w:b/>
        </w:rPr>
        <w:t xml:space="preserve">Location:</w:t>
      </w:r>
      <w:r>
        <w:t xml:space="preserve"> </w:t>
      </w:r>
      <w:r>
        <w:t xml:space="preserve">Dakar, Senegal</w:t>
      </w:r>
      <w:r>
        <w:br/>
      </w:r>
      <w:r>
        <w:rPr>
          <w:bCs/>
          <w:b/>
        </w:rPr>
        <w:t xml:space="preserve">School:</w:t>
      </w:r>
      <w:r>
        <w:t xml:space="preserve"> </w:t>
      </w:r>
      <w:r>
        <w:t xml:space="preserve">École Élémentaire de Dakar</w:t>
      </w:r>
      <w:r>
        <w:br/>
      </w:r>
      <w:r>
        <w:rPr>
          <w:bCs/>
          <w:b/>
        </w:rPr>
        <w:t xml:space="preserve">Academic Year:</w:t>
      </w:r>
      <w:r>
        <w:t xml:space="preserve"> </w:t>
      </w:r>
      <w:r>
        <w:t xml:space="preserve">2023-2024</w:t>
      </w:r>
    </w:p>
    <w:p>
      <w:pPr>
        <w:pStyle w:val="BodyText"/>
      </w:pPr>
      <w:r>
        <w:rPr>
          <w:bCs/>
          <w:b/>
        </w:rPr>
        <w:t xml:space="preserve">Date of Review:</w:t>
      </w:r>
      <w:r>
        <w:t xml:space="preserve"> </w:t>
      </w:r>
      <w:r>
        <w:t xml:space="preserve">October 24, 2023</w:t>
      </w:r>
      <w:r>
        <w:br/>
      </w:r>
      <w:r>
        <w:rPr>
          <w:bCs/>
          <w:b/>
        </w:rPr>
        <w:t xml:space="preserve">Reviewer:</w:t>
      </w:r>
      <w:r>
        <w:t xml:space="preserve"> </w:t>
      </w:r>
      <w:r>
        <w:t xml:space="preserve">Senior Pedagogical Advisor</w:t>
      </w:r>
      <w:r>
        <w:br/>
      </w:r>
      <w:r>
        <w:rPr>
          <w:bCs/>
          <w:b/>
        </w:rPr>
        <w:t xml:space="preserve">Subject:</w:t>
      </w:r>
      <w:r>
        <w:t xml:space="preserve"> </w:t>
      </w:r>
      <w:r>
        <w:t xml:space="preserve">Primary Education Standards</w:t>
      </w:r>
    </w:p>
    <w:bookmarkStart w:id="20" w:name="introduction-and-context"/>
    <w:p>
      <w:pPr>
        <w:pStyle w:val="Heading2"/>
      </w:pPr>
      <w:r>
        <w:t xml:space="preserve">1. Introduction and Context</w:t>
      </w:r>
    </w:p>
    <w:p>
      <w:pPr>
        <w:pStyle w:val="FirstParagraph"/>
      </w:pPr>
      <w:r>
        <w:t xml:space="preserve">This Peer Review Report has been prepared to evaluate the professional performance, pedagogical strategies, and classroom management of a Teacher Primary within the educational framework of Senegal Dakar. The primary education sector in Dakar is currently undergoing significant transformation, aiming to align with the national "Plan Sénégal Émergent" (PSE) and the broader goals of the African Union's Education for All initiative. As such, this review is not merely an administrative formality but a critical instrument for ensuring that the quality of instruction meets the high standards required for the future of Senegalese youth.</w:t>
      </w:r>
    </w:p>
    <w:p>
      <w:pPr>
        <w:pStyle w:val="BodyText"/>
      </w:pPr>
      <w:r>
        <w:t xml:space="preserve">The review focuses on the specific challenges and opportunities present in the Dakar region, including multilingual classrooms, high student-teacher ratios, and the integration of modern educational technologies. The objective is to provide constructive feedback that supports the Teacher Primary in enhancing student learning outcomes while adhering to the curriculum guidelines set forth by the Ministry of National Education and Pre-school.</w:t>
      </w:r>
    </w:p>
    <w:bookmarkEnd w:id="20"/>
    <w:bookmarkStart w:id="23" w:name="X8a90a32ad55a5b61cc7950ed67a48b5d02d5534"/>
    <w:p>
      <w:pPr>
        <w:pStyle w:val="Heading2"/>
      </w:pPr>
      <w:r>
        <w:t xml:space="preserve">2. Pedagogical Content Knowledge and Curriculum Alignment</w:t>
      </w:r>
    </w:p>
    <w:bookmarkStart w:id="21" w:name="observation"/>
    <w:p>
      <w:pPr>
        <w:pStyle w:val="Heading3"/>
      </w:pPr>
      <w:r>
        <w:t xml:space="preserve">Observation</w:t>
      </w:r>
    </w:p>
    <w:p>
      <w:pPr>
        <w:pStyle w:val="FirstParagraph"/>
      </w:pPr>
      <w:r>
        <w:t xml:space="preserve">The Teacher Primary demonstrates a robust understanding of the national curriculum for primary education in Senegal. Lessons observed were well-structured and aligned with the learning objectives for the specific grade level. The teacher effectively utilized the official textbooks and supplementary materials provided by the Ministry.</w:t>
      </w:r>
    </w:p>
    <w:p>
      <w:pPr>
        <w:pStyle w:val="BodyText"/>
      </w:pPr>
      <w:r>
        <w:t xml:space="preserve">A notable strength is the teacher's ability to contextualize abstract concepts within the local reality of Dakar. For instance, during mathematics lessons, real-world examples involving local markets and currency were used to explain arithmetic operations, making the content more relatable and engaging for the students.</w:t>
      </w:r>
    </w:p>
    <w:bookmarkEnd w:id="21"/>
    <w:bookmarkStart w:id="22" w:name="recommendations"/>
    <w:p>
      <w:pPr>
        <w:pStyle w:val="Heading3"/>
      </w:pPr>
      <w:r>
        <w:t xml:space="preserve">Recommendations</w:t>
      </w:r>
    </w:p>
    <w:p>
      <w:pPr>
        <w:numPr>
          <w:ilvl w:val="0"/>
          <w:numId w:val="1001"/>
        </w:numPr>
        <w:pStyle w:val="Compact"/>
      </w:pPr>
      <w:r>
        <w:t xml:space="preserve">Continue to integrate local cultural references into lesson plans to foster a deeper connection between the curriculum and the students' daily lives.</w:t>
      </w:r>
    </w:p>
    <w:p>
      <w:pPr>
        <w:numPr>
          <w:ilvl w:val="0"/>
          <w:numId w:val="1001"/>
        </w:numPr>
        <w:pStyle w:val="Compact"/>
      </w:pPr>
      <w:r>
        <w:t xml:space="preserve">Explore differentiated instruction strategies to better support students with varying learning paces, a common challenge in primary classrooms in Dakar.</w:t>
      </w:r>
    </w:p>
    <w:bookmarkEnd w:id="22"/>
    <w:bookmarkEnd w:id="23"/>
    <w:bookmarkStart w:id="26" w:name="X24d85452bd41c453cddd6875293f2bb387d0d98"/>
    <w:p>
      <w:pPr>
        <w:pStyle w:val="Heading2"/>
      </w:pPr>
      <w:r>
        <w:t xml:space="preserve">3. Classroom Management and Student Engagement</w:t>
      </w:r>
    </w:p>
    <w:bookmarkStart w:id="24" w:name="observation-1"/>
    <w:p>
      <w:pPr>
        <w:pStyle w:val="Heading3"/>
      </w:pPr>
      <w:r>
        <w:t xml:space="preserve">Observation</w:t>
      </w:r>
    </w:p>
    <w:p>
      <w:pPr>
        <w:pStyle w:val="FirstParagraph"/>
      </w:pPr>
      <w:r>
        <w:t xml:space="preserve">Classroom management is a critical aspect of the Teacher Primary's performance. The review observed a positive and respectful classroom environment. The teacher established clear rules and routines at the beginning of the term, which were consistently enforced. This structure is essential in maintaining order in large classes, which are typical in many primary schools in Senegal.</w:t>
      </w:r>
    </w:p>
    <w:p>
      <w:pPr>
        <w:pStyle w:val="BodyText"/>
      </w:pPr>
      <w:r>
        <w:t xml:space="preserve">Student engagement was high during interactive activities. The teacher employed a variety of instructional methods, including group work, choral responses, and individual questioning. The use of both French and local languages (such as Wolof) was strategic and effective, ensuring that language barriers did not hinder comprehension of core concepts.</w:t>
      </w:r>
    </w:p>
    <w:bookmarkEnd w:id="24"/>
    <w:bookmarkStart w:id="25" w:name="recommendations-1"/>
    <w:p>
      <w:pPr>
        <w:pStyle w:val="Heading3"/>
      </w:pPr>
      <w:r>
        <w:t xml:space="preserve">Recommendations</w:t>
      </w:r>
    </w:p>
    <w:p>
      <w:pPr>
        <w:numPr>
          <w:ilvl w:val="0"/>
          <w:numId w:val="1002"/>
        </w:numPr>
        <w:pStyle w:val="Compact"/>
      </w:pPr>
      <w:r>
        <w:t xml:space="preserve">Implement more student-led activities to encourage autonomy and critical thinking skills.</w:t>
      </w:r>
    </w:p>
    <w:p>
      <w:pPr>
        <w:numPr>
          <w:ilvl w:val="0"/>
          <w:numId w:val="1002"/>
        </w:numPr>
        <w:pStyle w:val="Compact"/>
      </w:pPr>
      <w:r>
        <w:t xml:space="preserve">Develop strategies to manage noise levels during group work without stifling student enthusiasm and collaboration.</w:t>
      </w:r>
    </w:p>
    <w:bookmarkEnd w:id="25"/>
    <w:bookmarkEnd w:id="26"/>
    <w:bookmarkStart w:id="29" w:name="assessment-and-feedback-practices"/>
    <w:p>
      <w:pPr>
        <w:pStyle w:val="Heading2"/>
      </w:pPr>
      <w:r>
        <w:t xml:space="preserve">4. Assessment and Feedback Practices</w:t>
      </w:r>
    </w:p>
    <w:bookmarkStart w:id="27" w:name="observation-2"/>
    <w:p>
      <w:pPr>
        <w:pStyle w:val="Heading3"/>
      </w:pPr>
      <w:r>
        <w:t xml:space="preserve">Observation</w:t>
      </w:r>
    </w:p>
    <w:p>
      <w:pPr>
        <w:pStyle w:val="FirstParagraph"/>
      </w:pPr>
      <w:r>
        <w:t xml:space="preserve">The Teacher Primary utilizes a mix of formative and summative assessments to monitor student progress. Formative assessments, such as quizzes and classroom observations, are used regularly to gauge understanding and adjust instruction accordingly. Summative assessments are aligned with the national examination standards.</w:t>
      </w:r>
    </w:p>
    <w:p>
      <w:pPr>
        <w:pStyle w:val="BodyText"/>
      </w:pPr>
      <w:r>
        <w:t xml:space="preserve">Feedback provided to students is generally constructive and timely. However, there is room for improvement in providing more specific, actionable feedback that guides students on how to improve their performance.</w:t>
      </w:r>
    </w:p>
    <w:bookmarkEnd w:id="27"/>
    <w:bookmarkStart w:id="28" w:name="recommendations-2"/>
    <w:p>
      <w:pPr>
        <w:pStyle w:val="Heading3"/>
      </w:pPr>
      <w:r>
        <w:t xml:space="preserve">Recommendations</w:t>
      </w:r>
    </w:p>
    <w:p>
      <w:pPr>
        <w:numPr>
          <w:ilvl w:val="0"/>
          <w:numId w:val="1003"/>
        </w:numPr>
        <w:pStyle w:val="Compact"/>
      </w:pPr>
      <w:r>
        <w:t xml:space="preserve">Enhance the specificity of feedback to help students understand their strengths and areas for improvement.</w:t>
      </w:r>
    </w:p>
    <w:p>
      <w:pPr>
        <w:numPr>
          <w:ilvl w:val="0"/>
          <w:numId w:val="1003"/>
        </w:numPr>
        <w:pStyle w:val="Compact"/>
      </w:pPr>
      <w:r>
        <w:t xml:space="preserve">Incorporate more self-assessment and peer-assessment activities to develop students' metacognitive skills.</w:t>
      </w:r>
    </w:p>
    <w:bookmarkEnd w:id="28"/>
    <w:bookmarkEnd w:id="29"/>
    <w:bookmarkStart w:id="32" w:name="professionalism-and-collaboration"/>
    <w:p>
      <w:pPr>
        <w:pStyle w:val="Heading2"/>
      </w:pPr>
      <w:r>
        <w:t xml:space="preserve">5. Professionalism and Collaboration</w:t>
      </w:r>
    </w:p>
    <w:bookmarkStart w:id="30" w:name="observation-3"/>
    <w:p>
      <w:pPr>
        <w:pStyle w:val="Heading3"/>
      </w:pPr>
      <w:r>
        <w:t xml:space="preserve">Observation</w:t>
      </w:r>
    </w:p>
    <w:p>
      <w:pPr>
        <w:pStyle w:val="FirstParagraph"/>
      </w:pPr>
      <w:r>
        <w:t xml:space="preserve">The Teacher Primary exhibits a high level of professionalism. Punctuality, preparedness, and a positive attitude towards students and colleagues were consistently observed. The teacher actively participates in staff meetings and professional development workshops, demonstrating a commitment to continuous improvement.</w:t>
      </w:r>
    </w:p>
    <w:p>
      <w:pPr>
        <w:pStyle w:val="BodyText"/>
      </w:pPr>
      <w:r>
        <w:t xml:space="preserve">Collaboration with colleagues is evident, with the teacher often sharing resources and ideas with other primary teachers in the school. This collaborative spirit is vital for fostering a supportive professional community within the school.</w:t>
      </w:r>
    </w:p>
    <w:bookmarkEnd w:id="30"/>
    <w:bookmarkStart w:id="31" w:name="recommendations-3"/>
    <w:p>
      <w:pPr>
        <w:pStyle w:val="Heading3"/>
      </w:pPr>
      <w:r>
        <w:t xml:space="preserve">Recommendations</w:t>
      </w:r>
    </w:p>
    <w:p>
      <w:pPr>
        <w:numPr>
          <w:ilvl w:val="0"/>
          <w:numId w:val="1004"/>
        </w:numPr>
        <w:pStyle w:val="Compact"/>
      </w:pPr>
      <w:r>
        <w:t xml:space="preserve">Take on a leadership role in mentoring new teachers or leading professional development sessions on areas of expertise.</w:t>
      </w:r>
    </w:p>
    <w:p>
      <w:pPr>
        <w:numPr>
          <w:ilvl w:val="0"/>
          <w:numId w:val="1004"/>
        </w:numPr>
        <w:pStyle w:val="Compact"/>
      </w:pPr>
      <w:r>
        <w:t xml:space="preserve">Engage more with parents and the local community to build stronger partnerships that support student learning.</w:t>
      </w:r>
    </w:p>
    <w:bookmarkEnd w:id="31"/>
    <w:bookmarkEnd w:id="32"/>
    <w:bookmarkStart w:id="33" w:name="conclusion-and-overall-evaluation"/>
    <w:p>
      <w:pPr>
        <w:pStyle w:val="Heading2"/>
      </w:pPr>
      <w:r>
        <w:t xml:space="preserve">6. Conclusion and Overall Evaluation</w:t>
      </w:r>
    </w:p>
    <w:p>
      <w:pPr>
        <w:pStyle w:val="FirstParagraph"/>
      </w:pPr>
      <w:r>
        <w:t xml:space="preserve">In conclusion, this Peer Review Report affirms that the Teacher Primary is performing at a satisfactory to good level. The teacher demonstrates a strong commitment to the educational development of students in Senegal Dakar. The pedagogical practices are sound, classroom management is effective, and the teacher maintains a professional demeanor.</w:t>
      </w:r>
    </w:p>
    <w:p>
      <w:pPr>
        <w:pStyle w:val="BodyText"/>
      </w:pPr>
      <w:r>
        <w:t xml:space="preserve">The recommendations provided in this report are intended to support the teacher's continued growth and development. By addressing these areas, the Teacher Primary can further enhance the quality of education provided to students, contributing to the broader goals of educational excellence in Senegal.</w:t>
      </w:r>
    </w:p>
    <w:p>
      <w:pPr>
        <w:pStyle w:val="BodyText"/>
      </w:pPr>
      <w:r>
        <w:t xml:space="preserve">It is recommended that a follow-up review be conducted in six months to assess progress on the recommendations outlined in this report.</w:t>
      </w:r>
    </w:p>
    <w:p>
      <w:pPr>
        <w:pStyle w:val="BodyText"/>
      </w:pPr>
      <w:r>
        <w:rPr>
          <w:bCs/>
          <w:b/>
        </w:rPr>
        <w:t xml:space="preserve">Reviewer Signature</w:t>
      </w:r>
      <w:r>
        <w:br/>
      </w:r>
      <w:r>
        <w:t xml:space="preserve">Date: _______________</w:t>
      </w:r>
    </w:p>
    <w:p>
      <w:pPr>
        <w:pStyle w:val="BodyText"/>
      </w:pPr>
      <w:r>
        <w:rPr>
          <w:bCs/>
          <w:b/>
        </w:rPr>
        <w:t xml:space="preserve">Teacher Primary Signature</w:t>
      </w:r>
      <w:r>
        <w:br/>
      </w:r>
      <w:r>
        <w:t xml:space="preserve">Date: _______________</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Senegal Dakar</dc:title>
  <dc:creator/>
  <dc:language>en</dc:language>
  <cp:keywords/>
  <dcterms:created xsi:type="dcterms:W3CDTF">2026-10-10T04:13:36Z</dcterms:created>
  <dcterms:modified xsi:type="dcterms:W3CDTF">2026-10-10T04:13:36Z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