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NYC</w:t>
      </w:r>
    </w:p>
    <w:bookmarkStart w:id="27" w:name="peer-review-report-teacher-primary"/>
    <w:p>
      <w:pPr>
        <w:pStyle w:val="Heading1"/>
      </w:pPr>
      <w:r>
        <w:t xml:space="preserve">Peer Review Report: Teacher Primary</w:t>
      </w:r>
    </w:p>
    <w:p>
      <w:pPr>
        <w:pStyle w:val="FirstParagraph"/>
      </w:pPr>
      <w:r>
        <w:rPr>
          <w:bCs/>
          <w:b/>
        </w:rPr>
        <w:t xml:space="preserve">Location:</w:t>
      </w:r>
      <w:r>
        <w:t xml:space="preserve"> </w:t>
      </w:r>
      <w:r>
        <w:t xml:space="preserve">United States, New York City (NYC)</w:t>
      </w:r>
    </w:p>
    <w:p>
      <w:pPr>
        <w:pStyle w:val="BodyText"/>
      </w:pPr>
      <w:r>
        <w:rPr>
          <w:bCs/>
          <w:b/>
        </w:rPr>
        <w:t xml:space="preserve">Role Under Review:</w:t>
      </w:r>
      <w:r>
        <w:t xml:space="preserve"> </w:t>
      </w:r>
      <w:r>
        <w:t xml:space="preserve">Teacher Primary</w:t>
      </w:r>
    </w:p>
    <w:p>
      <w:pPr>
        <w:pStyle w:val="BodyText"/>
      </w:pPr>
      <w:r>
        <w:rPr>
          <w:bCs/>
          <w:b/>
        </w:rPr>
        <w:t xml:space="preserve">Reviewer:</w:t>
      </w:r>
      <w:r>
        <w:t xml:space="preserve"> </w:t>
      </w:r>
      <w:r>
        <w:t xml:space="preserve">[Peer Reviewer Name]</w:t>
      </w:r>
    </w:p>
    <w:p>
      <w:pPr>
        <w:pStyle w:val="BodyText"/>
      </w:pPr>
      <w:r>
        <w:rPr>
          <w:bCs/>
          <w:b/>
        </w:rPr>
        <w:t xml:space="preserve">Date of Observation:</w:t>
      </w:r>
      <w:r>
        <w:t xml:space="preserve"> </w:t>
      </w:r>
      <w:r>
        <w:t xml:space="preserve">[Date]</w:t>
      </w:r>
    </w:p>
    <w:p>
      <w:pPr>
        <w:pStyle w:val="BodyText"/>
      </w:pPr>
      <w:r>
        <w:rPr>
          <w:bCs/>
          <w:b/>
        </w:rPr>
        <w:t xml:space="preserve">Grade Level:</w:t>
      </w:r>
      <w:r>
        <w:t xml:space="preserve"> </w:t>
      </w:r>
      <w:r>
        <w:t xml:space="preserve">[Grade Level]</w:t>
      </w:r>
    </w:p>
    <w:p>
      <w:pPr>
        <w:pStyle w:val="BodyText"/>
      </w:pPr>
      <w:r>
        <w:rPr>
          <w:bCs/>
          <w:b/>
        </w:rPr>
        <w:t xml:space="preserve">Subject Area:</w:t>
      </w:r>
      <w:r>
        <w:t xml:space="preserve"> </w:t>
      </w:r>
      <w:r>
        <w:t xml:space="preserve">Primary Education (General)</w:t>
      </w:r>
    </w:p>
    <w:bookmarkStart w:id="20" w:name="introduction-and-context"/>
    <w:p>
      <w:pPr>
        <w:pStyle w:val="Heading2"/>
      </w:pPr>
      <w:r>
        <w:t xml:space="preserve">1. Introduction and Context</w:t>
      </w:r>
    </w:p>
    <w:p>
      <w:pPr>
        <w:pStyle w:val="FirstParagraph"/>
      </w:pPr>
      <w:r>
        <w:t xml:space="preserve">This Peer Review Report serves as a formal evaluation of the instructional practices, classroom management, and professional conduct of a Teacher Primary within the educational framework of New York City. The purpose of this review is to provide constructive feedback aligned with the New York State Professional Standards for Teachers and the specific pedagogical expectations of the NYC Department of Education. The review focuses on the teacher's ability to foster a supportive learning environment, differentiate instruction for diverse learners, and utilize data to drive student achievement in the primary grades.</w:t>
      </w:r>
    </w:p>
    <w:bookmarkEnd w:id="20"/>
    <w:bookmarkStart w:id="21" w:name="instructional-planning-and-preparation"/>
    <w:p>
      <w:pPr>
        <w:pStyle w:val="Heading2"/>
      </w:pPr>
      <w:r>
        <w:t xml:space="preserve">2. Instructional Planning and Preparation</w:t>
      </w:r>
    </w:p>
    <w:p>
      <w:pPr>
        <w:pStyle w:val="FirstParagraph"/>
      </w:pPr>
      <w:r>
        <w:t xml:space="preserve">The Teacher Primary demonstrates a strong commitment to rigorous lesson planning that aligns with the New York State Learning Standards. During the review period, it was observed that lesson objectives were clearly defined, measurable, and communicated effectively to students. The teacher exhibits a deep understanding of the developmental needs of primary-aged children, ensuring that content is accessible yet challenging.</w:t>
      </w:r>
    </w:p>
    <w:p>
      <w:pPr>
        <w:pStyle w:val="BodyText"/>
      </w:pPr>
      <w:r>
        <w:t xml:space="preserve">Notably, the teacher integrates culturally responsive teaching strategies, a critical component in the diverse classrooms of New York City. Materials selected reflect the varied backgrounds of the student body, fostering inclusivity and engagement. Furthermore, the teacher effectively utilizes formative assessment data to adjust lesson pacing and content, demonstrating a responsive approach to student learning needs.</w:t>
      </w:r>
    </w:p>
    <w:bookmarkEnd w:id="21"/>
    <w:bookmarkStart w:id="22" w:name="classroom-environment-and-management"/>
    <w:p>
      <w:pPr>
        <w:pStyle w:val="Heading2"/>
      </w:pPr>
      <w:r>
        <w:t xml:space="preserve">3. Classroom Environment and Management</w:t>
      </w:r>
    </w:p>
    <w:p>
      <w:pPr>
        <w:pStyle w:val="FirstParagraph"/>
      </w:pPr>
      <w:r>
        <w:t xml:space="preserve">The classroom environment is organized, safe, and conducive to learning. The Teacher Primary has established clear routines and expectations, which are consistently enforced with fairness and respect. This structure allows students to feel secure and focused, minimizing disruptions and maximizing instructional time.</w:t>
      </w:r>
    </w:p>
    <w:p>
      <w:pPr>
        <w:pStyle w:val="BodyText"/>
      </w:pPr>
      <w:r>
        <w:t xml:space="preserve">In the context of NYC public education, where class sizes can vary, the teacher’s management strategies are particularly effective. The use of positive reinforcement and restorative practices helps maintain a positive classroom climate. The physical layout of the room supports collaborative learning and independent work, with resources easily accessible to students, promoting autonomy and responsibility.</w:t>
      </w:r>
    </w:p>
    <w:bookmarkEnd w:id="22"/>
    <w:bookmarkStart w:id="23" w:name="X5f644126c80c41b64fcf1f123d5d31c8ff81ea9"/>
    <w:p>
      <w:pPr>
        <w:pStyle w:val="Heading2"/>
      </w:pPr>
      <w:r>
        <w:t xml:space="preserve">4. Instructional Delivery and Student Engagement</w:t>
      </w:r>
    </w:p>
    <w:p>
      <w:pPr>
        <w:pStyle w:val="FirstParagraph"/>
      </w:pPr>
      <w:r>
        <w:t xml:space="preserve">Instructional delivery is dynamic and student-centered. The Teacher Primary employs a variety of teaching strategies, including direct instruction, guided practice, and hands-on activities, to cater to different learning styles. The teacher effectively uses questioning techniques to promote higher-order thinking, even at the primary level, encouraging students to explain their reasoning and make connections.</w:t>
      </w:r>
    </w:p>
    <w:p>
      <w:pPr>
        <w:pStyle w:val="BodyText"/>
      </w:pPr>
      <w:r>
        <w:t xml:space="preserve">Student engagement is high, with the majority of students actively participating in lessons. The teacher successfully differentiates instruction to support English Language Learners (ELLs) and students with Individualized Education Programs (IEPs), ensuring that all students have equitable access to the curriculum. The use of technology is purposeful and enhances learning outcomes, aligning with NYC’s digital learning initiatives.</w:t>
      </w:r>
    </w:p>
    <w:bookmarkEnd w:id="23"/>
    <w:bookmarkStart w:id="24" w:name="professionalism-and-collaboration"/>
    <w:p>
      <w:pPr>
        <w:pStyle w:val="Heading2"/>
      </w:pPr>
      <w:r>
        <w:t xml:space="preserve">5. Professionalism and Collaboration</w:t>
      </w:r>
    </w:p>
    <w:p>
      <w:pPr>
        <w:pStyle w:val="FirstParagraph"/>
      </w:pPr>
      <w:r>
        <w:t xml:space="preserve">The Teacher Primary demonstrates a high level of professionalism, adhering to the ethical standards of the teaching profession. The teacher collaborates effectively with colleagues, participating in professional learning communities (PLCs) and sharing best practices. This collaborative spirit is essential in the NYC school system, where interdisciplinary approaches are often necessary to support student success.</w:t>
      </w:r>
    </w:p>
    <w:p>
      <w:pPr>
        <w:pStyle w:val="BodyText"/>
      </w:pPr>
      <w:r>
        <w:t xml:space="preserve">Communication with parents and guardians is open and respectful, with the teacher providing regular updates on student progress and involving families in the educational process. The teacher also shows a commitment to ongoing professional development, actively seeking opportunities to enhance their instructional skills and stay current with educational research and trends.</w:t>
      </w:r>
    </w:p>
    <w:bookmarkEnd w:id="24"/>
    <w:bookmarkStart w:id="25" w:name="areas-for-growth-and-recommendations"/>
    <w:p>
      <w:pPr>
        <w:pStyle w:val="Heading2"/>
      </w:pPr>
      <w:r>
        <w:t xml:space="preserve">6. Areas for Growth and Recommendations</w:t>
      </w:r>
    </w:p>
    <w:p>
      <w:pPr>
        <w:pStyle w:val="FirstParagraph"/>
      </w:pPr>
      <w:r>
        <w:t xml:space="preserve">While the Teacher Primary exhibits many strengths, there are areas for continued growth. It is recommended that the teacher further integrate project-based learning opportunities to deepen student understanding and application of concepts. Additionally, expanding the use of peer assessment strategies could further develop students’ critical thinking and self-regulation skills.</w:t>
      </w:r>
    </w:p>
    <w:p>
      <w:pPr>
        <w:pStyle w:val="BodyText"/>
      </w:pPr>
      <w:r>
        <w:t xml:space="preserve">The teacher is encouraged to continue refining their use of data analysis to inform instructional decisions, particularly in identifying and addressing specific learning gaps among subgroups of students. Ongoing collaboration with special education and ELL specialists will also be beneficial in ensuring that all students receive the support they need to succeed.</w:t>
      </w:r>
    </w:p>
    <w:bookmarkEnd w:id="25"/>
    <w:bookmarkStart w:id="26" w:name="conclusion"/>
    <w:p>
      <w:pPr>
        <w:pStyle w:val="Heading2"/>
      </w:pPr>
      <w:r>
        <w:t xml:space="preserve">7. Conclusion</w:t>
      </w:r>
    </w:p>
    <w:p>
      <w:pPr>
        <w:pStyle w:val="FirstParagraph"/>
      </w:pPr>
      <w:r>
        <w:t xml:space="preserve">In conclusion, this Peer Review Report affirms that the Teacher Primary is a dedicated and effective educator who contributes positively to the school community in New York City. The teacher’s commitment to student learning, professional growth, and collaborative practice aligns with the high standards expected of educators in the United States. With continued focus on the recommended areas for growth, the teacher is well-positioned to further enhance their impact on student achievement and well-being.</w:t>
      </w:r>
    </w:p>
    <w:bookmarkEnd w:id="26"/>
    <w:p>
      <w:pPr>
        <w:pStyle w:val="BodyText"/>
      </w:pPr>
      <w:r>
        <w:rPr>
          <w:bCs/>
          <w:b/>
        </w:rPr>
        <w:t xml:space="preserve">Reviewer Signature:</w:t>
      </w:r>
    </w:p>
    <w:p>
      <w:pPr>
        <w:pStyle w:val="BodyText"/>
      </w:pPr>
      <w:r>
        <w:t xml:space="preserve">[Signature]</w:t>
      </w:r>
    </w:p>
    <w:p>
      <w:pPr>
        <w:pStyle w:val="BodyText"/>
      </w:pPr>
      <w:r>
        <w:rPr>
          <w:bCs/>
          <w:b/>
        </w:rPr>
        <w:t xml:space="preserve">Date:</w:t>
      </w:r>
      <w:r>
        <w:t xml:space="preserve"> </w:t>
      </w:r>
      <w:r>
        <w:t xml:space="preserve">[Date]</w:t>
      </w:r>
    </w:p>
    <w:p>
      <w:pPr>
        <w:pStyle w:val="BodyText"/>
      </w:pPr>
      <w:r>
        <w:rPr>
          <w:bCs/>
          <w:b/>
        </w:rPr>
        <w:t xml:space="preserve">Teacher Primary Signature:</w:t>
      </w:r>
    </w:p>
    <w:p>
      <w:pPr>
        <w:pStyle w:val="BodyText"/>
      </w:pPr>
      <w:r>
        <w:t xml:space="preserve">[Signature]</w:t>
      </w:r>
    </w:p>
    <w:p>
      <w:pPr>
        <w:pStyle w:val="BodyText"/>
      </w:pPr>
      <w:r>
        <w:rPr>
          <w:bCs/>
          <w:b/>
        </w:rPr>
        <w:t xml:space="preserve">Date:</w:t>
      </w:r>
      <w:r>
        <w:t xml:space="preserve"> </w:t>
      </w:r>
      <w:r>
        <w:t xml:space="preserve">[Date]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NYC</dc:title>
  <dc:creator/>
  <dc:language>en</dc:language>
  <cp:keywords/>
  <dcterms:created xsi:type="dcterms:W3CDTF">2026-10-10T03:21:46Z</dcterms:created>
  <dcterms:modified xsi:type="dcterms:W3CDTF">2026-10-10T03:21:46Z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