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Teacher</w:t>
      </w:r>
      <w:r>
        <w:t xml:space="preserve"> </w:t>
      </w:r>
      <w:r>
        <w:t xml:space="preserve">Secondary</w:t>
      </w:r>
      <w:r>
        <w:t xml:space="preserve"> </w:t>
      </w:r>
      <w:r>
        <w:t xml:space="preserve">-</w:t>
      </w:r>
      <w:r>
        <w:t xml:space="preserve"> </w:t>
      </w:r>
      <w:r>
        <w:t xml:space="preserve">Italy</w:t>
      </w:r>
      <w:r>
        <w:t xml:space="preserve"> </w:t>
      </w:r>
      <w:r>
        <w:t xml:space="preserve">Rome</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Evaluation of Teacher Secondary Performance</w:t>
      </w:r>
    </w:p>
    <w:p>
      <w:pPr>
        <w:pStyle w:val="BodyText"/>
      </w:pPr>
      <w:r>
        <w:rPr>
          <w:bCs/>
          <w:b/>
        </w:rPr>
        <w:t xml:space="preserve">Location:</w:t>
      </w:r>
      <w:r>
        <w:t xml:space="preserve"> </w:t>
      </w:r>
      <w:r>
        <w:t xml:space="preserve">Italy Rome (Lazio Region Educational District)</w:t>
      </w:r>
    </w:p>
    <w:bookmarkEnd w:id="20"/>
    <w:p>
      <w:pPr>
        <w:pStyle w:val="BodyText"/>
      </w:pPr>
      <w:r>
        <w:rPr>
          <w:bCs/>
          <w:b/>
        </w:rPr>
        <w:t xml:space="preserve">Date of Report:</w:t>
      </w:r>
      <w:r>
        <w:t xml:space="preserve"> </w:t>
      </w:r>
      <w:r>
        <w:t xml:space="preserve">October 24, 2023</w:t>
      </w:r>
      <w:r>
        <w:br/>
      </w:r>
      <w:r>
        <w:rPr>
          <w:bCs/>
          <w:b/>
        </w:rPr>
        <w:t xml:space="preserve">Academic Year:</w:t>
      </w:r>
      <w:r>
        <w:t xml:space="preserve"> </w:t>
      </w:r>
      <w:r>
        <w:t xml:space="preserve">2023-2024</w:t>
      </w:r>
    </w:p>
    <w:p>
      <w:pPr>
        <w:pStyle w:val="BodyText"/>
      </w:pPr>
      <w:r>
        <w:rPr>
          <w:bCs/>
          <w:b/>
        </w:rPr>
        <w:t xml:space="preserve">Review Type:</w:t>
      </w:r>
      <w:r>
        <w:t xml:space="preserve"> </w:t>
      </w:r>
      <w:r>
        <w:t xml:space="preserve">Formative &amp; Summative</w:t>
      </w:r>
      <w:r>
        <w:br/>
      </w:r>
      <w:r>
        <w:rPr>
          <w:bCs/>
          <w:b/>
        </w:rPr>
        <w:t xml:space="preserve">Confidentiality:</w:t>
      </w:r>
      <w:r>
        <w:t xml:space="preserve"> </w:t>
      </w:r>
      <w:r>
        <w:t xml:space="preserve">Strictly Confidential</w:t>
      </w:r>
    </w:p>
    <w:bookmarkStart w:id="21" w:name="introduction-and-context"/>
    <w:p>
      <w:pPr>
        <w:pStyle w:val="Heading2"/>
      </w:pPr>
      <w:r>
        <w:t xml:space="preserve">1. Introduction and Context</w:t>
      </w:r>
    </w:p>
    <w:p>
      <w:pPr>
        <w:pStyle w:val="FirstParagraph"/>
      </w:pPr>
      <w:r>
        <w:t xml:space="preserve">This Peer Review Report serves as a comprehensive evaluation of the professional practice of a Teacher Secondary within the educational framework of Italy Rome. The review is conducted in accordance with the guidelines established by the Italian Ministry of Education, University and Research (MIUR) and the specific protocols of the local school district in Rome. The primary objective of this peer review is to foster professional growth, ensure alignment with national curriculum standards, and enhance the quality of education provided to secondary school students in this vibrant and culturally rich capital city.</w:t>
      </w:r>
    </w:p>
    <w:p>
      <w:pPr>
        <w:pStyle w:val="BodyText"/>
      </w:pPr>
      <w:r>
        <w:t xml:space="preserve">The evaluation focuses on the teacher's ability to navigate the complexities of the Italian secondary education system, which emphasizes both academic rigor and civic responsibility. Given the diverse student population in Rome, ranging from local Italian families to international expatriates and immigrant communities, the teacher's capacity to manage multicultural classrooms is a critical component of this assessment.</w:t>
      </w:r>
    </w:p>
    <w:bookmarkEnd w:id="21"/>
    <w:bookmarkStart w:id="22" w:name="X8842b22fd6b7f49221c5702a5a9b9890cfbf657"/>
    <w:p>
      <w:pPr>
        <w:pStyle w:val="Heading2"/>
      </w:pPr>
      <w:r>
        <w:t xml:space="preserve">2. Pedagogical Practice and Curriculum Delivery</w:t>
      </w:r>
    </w:p>
    <w:p>
      <w:pPr>
        <w:pStyle w:val="FirstParagraph"/>
      </w:pPr>
      <w:r>
        <w:t xml:space="preserve">The Teacher Secondary demonstrates a strong command of the subject matter, adhering strictly to the national curriculum guidelines (Indicazioni Nazionali). The lesson plans observed during this review period show a clear progression of learning objectives that align with the requirements for the Italian secondary school exit exams (Esame di Stato). The teacher effectively integrates theoretical knowledge with practical application, ensuring that students in Rome are not only prepared for academic assessments but also equipped with critical thinking skills relevant to the modern world.</w:t>
      </w:r>
    </w:p>
    <w:p>
      <w:pPr>
        <w:pStyle w:val="BodyText"/>
      </w:pPr>
      <w:r>
        <w:t xml:space="preserve">Instructional strategies employed are varied and inclusive. The teacher utilizes a mix of direct instruction, collaborative group work, and inquiry-based learning. This approach is particularly effective in the Roman context, where students often benefit from connecting academic concepts to the city's rich historical and cultural heritage. For instance, when applicable, the teacher successfully incorporates local case studies and fieldwork opportunities, making the curriculum more engaging and relevant to the students' lived experiences in Italy Rome.</w:t>
      </w:r>
    </w:p>
    <w:bookmarkEnd w:id="22"/>
    <w:bookmarkStart w:id="23" w:name="X24d85452bd41c453cddd6875293f2bb387d0d98"/>
    <w:p>
      <w:pPr>
        <w:pStyle w:val="Heading2"/>
      </w:pPr>
      <w:r>
        <w:t xml:space="preserve">3. Classroom Management and Student Engagement</w:t>
      </w:r>
    </w:p>
    <w:p>
      <w:pPr>
        <w:pStyle w:val="FirstParagraph"/>
      </w:pPr>
      <w:r>
        <w:t xml:space="preserve">Classroom management is a cornerstone of effective teaching, and the Teacher Secondary exhibits a high level of professionalism in this area. The classroom environment is orderly yet dynamic, fostering a sense of respect and mutual trust between the educator and the students. The teacher maintains clear expectations for behavior and academic performance, which are consistently enforced with fairness and empathy.</w:t>
      </w:r>
    </w:p>
    <w:p>
      <w:pPr>
        <w:pStyle w:val="BodyText"/>
      </w:pPr>
      <w:r>
        <w:t xml:space="preserve">Student engagement levels are notably high. The teacher employs active learning techniques that encourage participation from all students, including those who may be shy or struggling with the language. In the diverse educational landscape of Rome, the teacher shows particular sensitivity to the needs of non-native Italian speakers, providing necessary scaffolding and support to ensure their full inclusion in the learning process. This inclusive approach aligns with the broader educational goals of the Italian Republic to promote social cohesion and equal opportunity.</w:t>
      </w:r>
    </w:p>
    <w:bookmarkEnd w:id="23"/>
    <w:bookmarkStart w:id="24" w:name="assessment-and-feedback"/>
    <w:p>
      <w:pPr>
        <w:pStyle w:val="Heading2"/>
      </w:pPr>
      <w:r>
        <w:t xml:space="preserve">4. Assessment and Feedback</w:t>
      </w:r>
    </w:p>
    <w:p>
      <w:pPr>
        <w:pStyle w:val="FirstParagraph"/>
      </w:pPr>
      <w:r>
        <w:t xml:space="preserve">The assessment practices of the Teacher Secondary are rigorous, transparent, and aligned with Italian educational standards. The teacher utilizes a variety of assessment methods, including formative quizzes, written essays, oral presentations, and practical projects. This multi-faceted approach allows for a comprehensive evaluation of student learning and caters to different learning styles.</w:t>
      </w:r>
    </w:p>
    <w:p>
      <w:pPr>
        <w:pStyle w:val="BodyText"/>
      </w:pPr>
      <w:r>
        <w:t xml:space="preserve">Feedback provided to students is timely, specific, and constructive. The teacher focuses on identifying areas for improvement while also acknowledging student achievements. This feedback loop is essential for student growth and is particularly important in the context of the Italian secondary school system, where continuous assessment plays a significant role in the final grading process. The teacher also maintains accurate and detailed records of student progress, which are readily available for review by parents, school administrators, and other stakeholders.</w:t>
      </w:r>
    </w:p>
    <w:bookmarkEnd w:id="24"/>
    <w:bookmarkStart w:id="25" w:name="X6ed2bb08ded2aeb650423830aaf132a13aa592c"/>
    <w:p>
      <w:pPr>
        <w:pStyle w:val="Heading2"/>
      </w:pPr>
      <w:r>
        <w:t xml:space="preserve">5. Professional Collaboration and Community Involvement</w:t>
      </w:r>
    </w:p>
    <w:p>
      <w:pPr>
        <w:pStyle w:val="FirstParagraph"/>
      </w:pPr>
      <w:r>
        <w:t xml:space="preserve">The Teacher Secondary actively participates in the professional community within the school and the broader educational network in Italy Rome. The teacher collaborates effectively with colleagues, contributing to departmental meetings, curriculum development, and school-wide initiatives. This collaborative spirit is evident in the teacher's willingness to share best practices and seek feedback from peers.</w:t>
      </w:r>
    </w:p>
    <w:p>
      <w:pPr>
        <w:pStyle w:val="BodyText"/>
      </w:pPr>
      <w:r>
        <w:t xml:space="preserve">Furthermore, the teacher demonstrates a strong commitment to engaging with the local community. This includes participating in parent-teacher meetings, school events, and community outreach programs. In Rome, where the connection between school and community is vital, the teacher's efforts to build positive relationships with parents and local organizations are commendable. These efforts help to create a supportive environment for students and reinforce the school's role as a central institution in the community.</w:t>
      </w:r>
    </w:p>
    <w:bookmarkEnd w:id="25"/>
    <w:bookmarkStart w:id="26" w:name="Xda79409093af40bd3d15ed7d2a5582dbca223f1"/>
    <w:p>
      <w:pPr>
        <w:pStyle w:val="Heading2"/>
      </w:pPr>
      <w:r>
        <w:t xml:space="preserve">6. Areas for Improvement and Recommendations</w:t>
      </w:r>
    </w:p>
    <w:p>
      <w:pPr>
        <w:pStyle w:val="FirstParagraph"/>
      </w:pPr>
      <w:r>
        <w:t xml:space="preserve">While the Teacher Secondary performs at a high level, there are areas where further development could enhance their practice. One recommendation is to further integrate digital tools and educational technology into the classroom. Given the rapid advancement of technology in Italy Rome, leveraging digital platforms can enhance student engagement and provide new opportunities for interactive learning.</w:t>
      </w:r>
    </w:p>
    <w:p>
      <w:pPr>
        <w:pStyle w:val="BodyText"/>
      </w:pPr>
      <w:r>
        <w:t xml:space="preserve">Additionally, the teacher could benefit from exploring more differentiated instruction strategies to address the wide range of abilities within the classroom. This would ensure that all students, regardless of their starting point, are challenged and supported appropriately. Professional development workshops focused on inclusive education and technology integration are recommended to support these areas of growth.</w:t>
      </w:r>
    </w:p>
    <w:bookmarkEnd w:id="26"/>
    <w:bookmarkStart w:id="27" w:name="conclusion"/>
    <w:p>
      <w:pPr>
        <w:pStyle w:val="Heading2"/>
      </w:pPr>
      <w:r>
        <w:t xml:space="preserve">7. Conclusion</w:t>
      </w:r>
    </w:p>
    <w:p>
      <w:pPr>
        <w:pStyle w:val="FirstParagraph"/>
      </w:pPr>
      <w:r>
        <w:t xml:space="preserve">In conclusion, this Peer Review Report affirms that the Teacher Secondary is a dedicated and effective educator who makes a significant contribution to the educational landscape of Italy Rome. The teacher's commitment to pedagogical excellence, student engagement, and professional collaboration is evident in their daily practice. By addressing the recommended areas for improvement, the teacher has the potential to further elevate their impact on student learning and contribute even more effectively to the school community. This report serves as a testament to the teacher's professionalism and a guide for their continued development within the Italian secondary education system.</w:t>
      </w:r>
    </w:p>
    <w:bookmarkEnd w:id="27"/>
    <w:p>
      <w:pPr>
        <w:pStyle w:val="BodyText"/>
      </w:pPr>
      <w:r>
        <w:rPr>
          <w:bCs/>
          <w:b/>
        </w:rPr>
        <w:t xml:space="preserve">Reviewed By:</w:t>
      </w:r>
      <w:r>
        <w:br/>
      </w:r>
      <w:r>
        <w:t xml:space="preserve">[Peer Reviewer Name]</w:t>
      </w:r>
      <w:r>
        <w:br/>
      </w:r>
      <w:r>
        <w:t xml:space="preserve">Senior Teacher / Department Head</w:t>
      </w:r>
      <w:r>
        <w:br/>
      </w:r>
      <w:r>
        <w:t xml:space="preserve">Date: _______________</w:t>
      </w:r>
    </w:p>
    <w:p>
      <w:pPr>
        <w:pStyle w:val="BodyText"/>
      </w:pPr>
      <w:r>
        <w:rPr>
          <w:bCs/>
          <w:b/>
        </w:rPr>
        <w:t xml:space="preserve">Teacher Acknowledgment:</w:t>
      </w:r>
      <w:r>
        <w:br/>
      </w:r>
      <w:r>
        <w:t xml:space="preserve">[Teacher Name]</w:t>
      </w:r>
      <w:r>
        <w:br/>
      </w:r>
      <w:r>
        <w:t xml:space="preserve">Teacher Secondary</w:t>
      </w:r>
      <w:r>
        <w:br/>
      </w:r>
      <w:r>
        <w:t xml:space="preserve">Date: _______________</w:t>
      </w:r>
    </w:p>
    <w:p>
      <w:pPr>
        <w:pStyle w:val="BodyText"/>
      </w:pPr>
      <w:r>
        <w:t xml:space="preserve">This document is an official Peer Review Report generated for educational evaluation purposes within the jurisdiction of Italy Rome. It is intended for internal use by the school administration and the evaluated Teacher Secondary.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Teacher Secondary - Italy Rome</dc:title>
  <dc:creator/>
  <dc:language>en</dc:language>
  <cp:keywords/>
  <dcterms:created xsi:type="dcterms:W3CDTF">2026-10-10T07:05:57Z</dcterms:created>
  <dcterms:modified xsi:type="dcterms:W3CDTF">2026-10-10T07:05:57Z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