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National Telecommunications Engineering Review Committee (Algiers Branch)</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project management capabilities, and adherence to industry standards of a Telecommunication Engineer operating within the metropolitan region of Algiers, Algeria. The review was conducted in accordance with the guidelines set forth by the Algerian Ministry of Post, Telecommunications, and the Digital Economy. The primary objective of this assessment is to ensure that the engineer's contributions to the national telecommunications infrastructure align with the strategic goals of Algeria's digital transformation initiatives, specifically focusing on the deployment of 4G/LTE and emerging 5G networks in the capital city.</w:t>
      </w:r>
    </w:p>
    <w:p>
      <w:pPr>
        <w:pStyle w:val="BodyText"/>
      </w:pPr>
      <w:r>
        <w:t xml:space="preserve">The review process involved a comprehensive analysis of technical documentation, site inspection reports from various districts in Algiers, and interviews with project stakeholders. The findings indicate a high level of technical competence, with specific recommendations regarding the optimization of fiber optic backhaul networks in high-density urban areas.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 Telecommunication Engineer in the Algerian context:</w:t>
      </w:r>
    </w:p>
    <w:p>
      <w:pPr>
        <w:numPr>
          <w:ilvl w:val="0"/>
          <w:numId w:val="1001"/>
        </w:numPr>
        <w:pStyle w:val="Compact"/>
      </w:pPr>
      <w:r>
        <w:rPr>
          <w:bCs/>
          <w:b/>
        </w:rPr>
        <w:t xml:space="preserve">Network Design and Architecture:</w:t>
      </w:r>
      <w:r>
        <w:t xml:space="preserve"> </w:t>
      </w:r>
      <w:r>
        <w:t xml:space="preserve">Evaluation of RF planning and core network integration strategies.</w:t>
      </w:r>
    </w:p>
    <w:p>
      <w:pPr>
        <w:numPr>
          <w:ilvl w:val="0"/>
          <w:numId w:val="1001"/>
        </w:numPr>
        <w:pStyle w:val="Compact"/>
      </w:pPr>
      <w:r>
        <w:rPr>
          <w:bCs/>
          <w:b/>
        </w:rPr>
        <w:t xml:space="preserve">Regulatory Compliance:</w:t>
      </w:r>
      <w:r>
        <w:t xml:space="preserve"> </w:t>
      </w:r>
      <w:r>
        <w:t xml:space="preserve">Adherence to regulations enforced by the Autorité de Régulation de la Poste et des Télécommunications (ARPT).</w:t>
      </w:r>
    </w:p>
    <w:p>
      <w:pPr>
        <w:numPr>
          <w:ilvl w:val="0"/>
          <w:numId w:val="1001"/>
        </w:numPr>
        <w:pStyle w:val="Compact"/>
      </w:pPr>
      <w:r>
        <w:rPr>
          <w:bCs/>
          <w:b/>
        </w:rPr>
        <w:t xml:space="preserve">Project Execution:</w:t>
      </w:r>
      <w:r>
        <w:t xml:space="preserve"> </w:t>
      </w:r>
      <w:r>
        <w:t xml:space="preserve">Assessment of timelines, budget management, and resource allocation for infrastructure projects in Algiers.</w:t>
      </w:r>
    </w:p>
    <w:p>
      <w:pPr>
        <w:numPr>
          <w:ilvl w:val="0"/>
          <w:numId w:val="1001"/>
        </w:numPr>
        <w:pStyle w:val="Compact"/>
      </w:pPr>
      <w:r>
        <w:rPr>
          <w:bCs/>
          <w:b/>
        </w:rPr>
        <w:t xml:space="preserve">Technical Innovation:</w:t>
      </w:r>
      <w:r>
        <w:t xml:space="preserve"> </w:t>
      </w:r>
      <w:r>
        <w:t xml:space="preserve">Implementation of modern technologies to enhance connectivity in challenging geographical terrains typical of the Algiers region.</w:t>
      </w:r>
    </w:p>
    <w:bookmarkEnd w:id="22"/>
    <w:bookmarkStart w:id="25" w:name="technical-competency-assessment"/>
    <w:p>
      <w:pPr>
        <w:pStyle w:val="Heading2"/>
      </w:pPr>
      <w:r>
        <w:t xml:space="preserve">3. Technical Competency Assessment</w:t>
      </w:r>
    </w:p>
    <w:bookmarkStart w:id="23" w:name="radio-frequency-rf-engineering"/>
    <w:p>
      <w:pPr>
        <w:pStyle w:val="Heading3"/>
      </w:pPr>
      <w:r>
        <w:t xml:space="preserve">3.1 Radio Frequency (RF) Engineering</w:t>
      </w:r>
    </w:p>
    <w:p>
      <w:pPr>
        <w:pStyle w:val="FirstParagraph"/>
      </w:pPr>
      <w:r>
        <w:t xml:space="preserve">The Telecommunication Engineer demonstrated exceptional skill in RF planning and optimization. Given the unique topographical challenges of Algiers, characterized by its coastal location and hilly terrain, the engineer successfully implemented propagation models that minimized signal shadowing in residential areas such as Hydra and Bab Ezzouar. The review of drive test data confirms that the engineer's optimization strategies have significantly improved Signal-to-Interference-plus-Noise Ratio (SINR) metrics across the reviewed sectors.</w:t>
      </w:r>
    </w:p>
    <w:bookmarkEnd w:id="23"/>
    <w:bookmarkStart w:id="24" w:name="fiber-optic-infrastructure"/>
    <w:p>
      <w:pPr>
        <w:pStyle w:val="Heading3"/>
      </w:pPr>
      <w:r>
        <w:t xml:space="preserve">3.2 Fiber Optic Infrastructure</w:t>
      </w:r>
    </w:p>
    <w:p>
      <w:pPr>
        <w:pStyle w:val="FirstParagraph"/>
      </w:pPr>
      <w:r>
        <w:t xml:space="preserve">A critical component of Algeria's digital strategy is the expansion of the National Fiber Optic Network (RFO). The engineer's work on the last-mile connectivity projects in Algiers was scrutinized. The report highlights effective management of trenching operations and cable laying, ensuring minimal disruption to existing urban infrastructure. The engineer correctly applied OTDR (Optical Time-Domain Reflectometer) testing protocols, ensuring low attenuation levels and high reliability for the backbone connections serving major business districts.</w:t>
      </w:r>
    </w:p>
    <w:bookmarkEnd w:id="24"/>
    <w:bookmarkEnd w:id="25"/>
    <w:bookmarkStart w:id="26" w:name="regulatory-and-standards-compliance"/>
    <w:p>
      <w:pPr>
        <w:pStyle w:val="Heading2"/>
      </w:pPr>
      <w:r>
        <w:t xml:space="preserve">4. Regulatory and Standards Compliance</w:t>
      </w:r>
    </w:p>
    <w:p>
      <w:pPr>
        <w:pStyle w:val="FirstParagraph"/>
      </w:pPr>
      <w:r>
        <w:t xml:space="preserve">Compliance with national standards is paramount for any Telecommunication Engineer in Algeria. This Peer Review Report confirms that the engineer strictly adhered to the technical specifications mandated by the ARPT. Furthermore, the engineer demonstrated a thorough understanding of international standards, including those from the ITU (International Telecommunication Union) and 3GPP, effectively integrating them into local deployment strategies. Safety protocols regarding electromagnetic field exposure were also rigorously followed, ensuring public safety in densely populated areas of Algiers.</w:t>
      </w:r>
    </w:p>
    <w:bookmarkEnd w:id="26"/>
    <w:bookmarkStart w:id="27" w:name="project-management-and-collaboration"/>
    <w:p>
      <w:pPr>
        <w:pStyle w:val="Heading2"/>
      </w:pPr>
      <w:r>
        <w:t xml:space="preserve">5. Project Management and Collaboration</w:t>
      </w:r>
    </w:p>
    <w:p>
      <w:pPr>
        <w:pStyle w:val="FirstParagraph"/>
      </w:pPr>
      <w:r>
        <w:t xml:space="preserve">The role of a Telecommunication Engineer extends beyond technical execution to include effective collaboration with multidisciplinary teams. The review found that the engineer maintained excellent communication channels with civil engineering teams, local municipal authorities in Algiers, and equipment vendors. This collaborative approach was instrumental in resolving logistical bottlenecks during the installation of new base stations. The engineer's ability to manage vendor relationships ensured that equipment procurement aligned with the project's technical requirements and budgetary constraints.</w:t>
      </w:r>
    </w:p>
    <w:bookmarkEnd w:id="27"/>
    <w:bookmarkStart w:id="28" w:name="Xda79409093af40bd3d15ed7d2a5582dbca223f1"/>
    <w:p>
      <w:pPr>
        <w:pStyle w:val="Heading2"/>
      </w:pPr>
      <w:r>
        <w:t xml:space="preserve">6. Areas for Improvement and Recommendations</w:t>
      </w:r>
    </w:p>
    <w:p>
      <w:pPr>
        <w:pStyle w:val="FirstParagraph"/>
      </w:pPr>
      <w:r>
        <w:t xml:space="preserve">While the overall performance of the Telecommunication Engineer is commendable, this Peer Review Report identifies specific areas for professional development:</w:t>
      </w:r>
    </w:p>
    <w:p>
      <w:pPr>
        <w:numPr>
          <w:ilvl w:val="0"/>
          <w:numId w:val="1002"/>
        </w:numPr>
        <w:pStyle w:val="Compact"/>
      </w:pPr>
      <w:r>
        <w:rPr>
          <w:bCs/>
          <w:b/>
        </w:rPr>
        <w:t xml:space="preserve">5G Technology Integration:</w:t>
      </w:r>
      <w:r>
        <w:t xml:space="preserve"> </w:t>
      </w:r>
      <w:r>
        <w:t xml:space="preserve">As Algeria moves towards 5G deployment, the engineer is recommended to deepen their expertise in Massive MIMO and network slicing technologies to prepare for future network upgrades in Algiers.</w:t>
      </w:r>
    </w:p>
    <w:p>
      <w:pPr>
        <w:numPr>
          <w:ilvl w:val="0"/>
          <w:numId w:val="1002"/>
        </w:numPr>
        <w:pStyle w:val="Compact"/>
      </w:pPr>
      <w:r>
        <w:rPr>
          <w:bCs/>
          <w:b/>
        </w:rPr>
        <w:t xml:space="preserve">Energy Efficiency:</w:t>
      </w:r>
      <w:r>
        <w:t xml:space="preserve"> </w:t>
      </w:r>
      <w:r>
        <w:t xml:space="preserve">Given the rising energy costs, the engineer should explore more aggressive power-saving features in network equipment to reduce the operational expenditure (OPEX) of the telecommunications infrastructure.</w:t>
      </w:r>
    </w:p>
    <w:p>
      <w:pPr>
        <w:numPr>
          <w:ilvl w:val="0"/>
          <w:numId w:val="1002"/>
        </w:numPr>
        <w:pStyle w:val="Compact"/>
      </w:pPr>
      <w:r>
        <w:rPr>
          <w:bCs/>
          <w:b/>
        </w:rPr>
        <w:t xml:space="preserve">Documentation:</w:t>
      </w:r>
      <w:r>
        <w:t xml:space="preserve"> </w:t>
      </w:r>
      <w:r>
        <w:t xml:space="preserve">While technical execution was strong, the documentation of as-built drawings could be more detailed to facilitate easier maintenance and troubleshooting by future engineering teams.</w:t>
      </w:r>
    </w:p>
    <w:bookmarkEnd w:id="28"/>
    <w:bookmarkStart w:id="29" w:name="conclusion"/>
    <w:p>
      <w:pPr>
        <w:pStyle w:val="Heading2"/>
      </w:pPr>
      <w:r>
        <w:t xml:space="preserve">7. Conclusion</w:t>
      </w:r>
    </w:p>
    <w:p>
      <w:pPr>
        <w:pStyle w:val="FirstParagraph"/>
      </w:pPr>
      <w:r>
        <w:t xml:space="preserve">In conclusion, this Peer Review Report affirms that the Telecommunication Engineer under review possesses the requisite skills, knowledge, and professional integrity to contribute significantly to the telecommunications sector in Algiers, Algeria. The engineer's work has directly supported the enhancement of network quality and coverage, aligning with the national vision for digital inclusion. The recommendations provided in this document are intended to support continuous professional growth and ensure that the engineer remains at the forefront of technological advancements in the region.</w:t>
      </w:r>
    </w:p>
    <w:bookmarkEnd w:id="29"/>
    <w:p>
      <w:pPr>
        <w:pStyle w:val="BodyText"/>
      </w:pPr>
      <w:r>
        <w:rPr>
          <w:bCs/>
          <w:b/>
        </w:rPr>
        <w:t xml:space="preserve">Prepared by:</w:t>
      </w:r>
    </w:p>
    <w:p>
      <w:pPr>
        <w:pStyle w:val="BodyText"/>
      </w:pPr>
      <w:r>
        <w:t xml:space="preserve">Senior Review Committee</w:t>
      </w:r>
    </w:p>
    <w:p>
      <w:pPr>
        <w:pStyle w:val="BodyText"/>
      </w:pPr>
      <w:r>
        <w:t xml:space="preserve">Telecommunications Engineering Board</w:t>
      </w:r>
    </w:p>
    <w:p>
      <w:pPr>
        <w:pStyle w:val="BodyText"/>
      </w:pP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Algiers, Algeria</dc:title>
  <dc:creator/>
  <dc:language>en</dc:language>
  <cp:keywords/>
  <dcterms:created xsi:type="dcterms:W3CDTF">2026-10-10T06:49:06Z</dcterms:created>
  <dcterms:modified xsi:type="dcterms:W3CDTF">2026-10-10T06:49:06Z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