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and Technical Competency Assessment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operational adaptability of a Telecommunication Engineer operating within the complex infrastructure landscape of Kinshasa, DR Congo. The review focuses on the engineer's ability to maintain network integrity, implement new technologies, and navigate the unique logistical and environmental challenges present in the region. The assessment is based on direct observation, project deliverables, and feedback from cross-functional teams involved in the deployment and maintenance of critical communication networks across the city.</w:t>
      </w:r>
    </w:p>
    <w:bookmarkEnd w:id="21"/>
    <w:bookmarkStart w:id="22" w:name="Xb75347421b53927864bb08ab87f39c40a7a24ba"/>
    <w:p>
      <w:pPr>
        <w:pStyle w:val="Heading2"/>
      </w:pPr>
      <w:r>
        <w:t xml:space="preserve">2. Technical Competency and Network Management</w:t>
      </w:r>
    </w:p>
    <w:p>
      <w:pPr>
        <w:pStyle w:val="FirstParagraph"/>
      </w:pPr>
      <w:r>
        <w:t xml:space="preserve">The primary responsibility of the Telecommunication Engineer in this context is the optimization of mobile and fixed-line networks. Kinshasa presents a dense urban environment with rapidly expanding subscriber bases, requiring robust capacity planning. The engineer has demonstrated a high level of proficiency in managing LTE and 4G networks, ensuring minimal downtime during peak usage hours.</w:t>
      </w:r>
    </w:p>
    <w:p>
      <w:pPr>
        <w:pStyle w:val="BodyText"/>
      </w:pPr>
      <w:r>
        <w:t xml:space="preserve">A critical aspect of this role in DR Congo is the management of power instability. The engineer has shown exceptional skill in integrating backup power solutions, including solar hybrid systems and diesel generators, into base station operations. This proactive approach has significantly reduced service interruptions caused by grid failures, a common occurrence in Kinshasa. Furthermore, the engineer's ability to troubleshoot complex transmission issues using microwave links has been instrumental in maintaining connectivity between remote cell sites and the core network.</w:t>
      </w:r>
    </w:p>
    <w:bookmarkEnd w:id="22"/>
    <w:bookmarkStart w:id="23" w:name="Xd43de342362d002005ee629402c3add3acd4508"/>
    <w:p>
      <w:pPr>
        <w:pStyle w:val="Heading2"/>
      </w:pPr>
      <w:r>
        <w:t xml:space="preserve">3. Adaptability to Local Infrastructure Challenges</w:t>
      </w:r>
    </w:p>
    <w:p>
      <w:pPr>
        <w:pStyle w:val="FirstParagraph"/>
      </w:pPr>
      <w:r>
        <w:t xml:space="preserve">Operating in Kinshasa requires more than just technical knowledge; it demands a deep understanding of local infrastructure limitations. The Peer Review Report highlights the engineer's success in adapting standard international protocols to local conditions. For instance, the engineer developed customized maintenance schedules that account for the high humidity and dust levels prevalent in the region, which can degrade equipment performance.</w:t>
      </w:r>
    </w:p>
    <w:p>
      <w:pPr>
        <w:pStyle w:val="BodyText"/>
      </w:pPr>
      <w:r>
        <w:t xml:space="preserve">Additionally, the engineer has effectively managed the logistics of spare parts procurement and inventory management. Given the supply chain disruptions often experienced in DR Congo, the engineer's strategy of maintaining a strategic reserve of critical components has ensured that repairs are executed promptly. This adaptability is crucial for sustaining service quality in a market where customer expectations are rising alongside network availability.</w:t>
      </w:r>
    </w:p>
    <w:bookmarkEnd w:id="23"/>
    <w:bookmarkStart w:id="24" w:name="project-implementation-and-innovation"/>
    <w:p>
      <w:pPr>
        <w:pStyle w:val="Heading2"/>
      </w:pPr>
      <w:r>
        <w:t xml:space="preserve">4. Project Implementation and Innovation</w:t>
      </w:r>
    </w:p>
    <w:p>
      <w:pPr>
        <w:pStyle w:val="FirstParagraph"/>
      </w:pPr>
      <w:r>
        <w:t xml:space="preserve">During the review period, the Telecommunication Engineer led several key projects aimed at expanding network coverage in underserved areas of Kinshasa. One notable achievement was the deployment of small cells in high-density residential zones to alleviate congestion. The engineer's technical design ensured that these installations were both cost-effective and compliant with local regulations.</w:t>
      </w:r>
    </w:p>
    <w:p>
      <w:pPr>
        <w:pStyle w:val="BodyText"/>
      </w:pPr>
      <w:r>
        <w:t xml:space="preserve">Innovation was also evident in the engineer's approach to network monitoring. By implementing advanced analytics tools, the engineer was able to predict potential network failures before they occurred, allowing for preventive maintenance. This shift from reactive to proactive management has improved overall network reliability and reduced operational costs. The engineer's willingness to explore new technologies, such as IoT integration for smart city initiatives in Kinshasa, demonstrates a forward-thinking mindset that aligns with the evolving telecommunications landscape in DR Congo.</w:t>
      </w:r>
    </w:p>
    <w:bookmarkEnd w:id="24"/>
    <w:bookmarkStart w:id="25" w:name="collaboration-and-leadership"/>
    <w:p>
      <w:pPr>
        <w:pStyle w:val="Heading2"/>
      </w:pPr>
      <w:r>
        <w:t xml:space="preserve">5. Collaboration and Leadership</w:t>
      </w:r>
    </w:p>
    <w:p>
      <w:pPr>
        <w:pStyle w:val="FirstParagraph"/>
      </w:pPr>
      <w:r>
        <w:t xml:space="preserve">Effective collaboration is essential for the success of telecommunications projects in Kinshasa. The engineer has worked closely with local vendors, regulatory bodies, and internal teams to ensure smooth project execution. The Peer Review Report notes the engineer's ability to communicate complex technical concepts to non-technical stakeholders, facilitating better decision-making and alignment across departments.</w:t>
      </w:r>
    </w:p>
    <w:p>
      <w:pPr>
        <w:pStyle w:val="BodyText"/>
      </w:pPr>
      <w:r>
        <w:t xml:space="preserve">Leadership qualities were also observed in the engineer's mentorship of junior staff. By providing hands-on training and guidance, the engineer has contributed to the development of a skilled local workforce. This investment in human capital is vital for the long-term sustainability of telecommunications operations in DR Congo, as it fosters a culture of continuous learning and improvement.</w:t>
      </w:r>
    </w:p>
    <w:bookmarkEnd w:id="25"/>
    <w:bookmarkStart w:id="26" w:name="areas-for-improvement"/>
    <w:p>
      <w:pPr>
        <w:pStyle w:val="Heading2"/>
      </w:pPr>
      <w:r>
        <w:t xml:space="preserve">6. Areas for Improvement</w:t>
      </w:r>
    </w:p>
    <w:p>
      <w:pPr>
        <w:pStyle w:val="FirstParagraph"/>
      </w:pPr>
      <w:r>
        <w:t xml:space="preserve">While the engineer's performance has been commendable, there are areas where further development is recommended. One such area is the documentation of technical processes. Enhancing the clarity and accessibility of technical documentation will facilitate knowledge transfer and ensure consistency in operations. Additionally, the engineer could benefit from further training in emerging technologies, such as 5G deployment strategies, to stay ahead of industry trends and prepare for future network upgrades in Kinshasa.</w:t>
      </w:r>
    </w:p>
    <w:bookmarkEnd w:id="26"/>
    <w:bookmarkStart w:id="27" w:name="conclusion"/>
    <w:p>
      <w:pPr>
        <w:pStyle w:val="Heading2"/>
      </w:pPr>
      <w:r>
        <w:t xml:space="preserve">7. Conclusion</w:t>
      </w:r>
    </w:p>
    <w:p>
      <w:pPr>
        <w:pStyle w:val="FirstParagraph"/>
      </w:pPr>
      <w:r>
        <w:t xml:space="preserve">In conclusion, this Peer Review Report affirms the Telecommunication Engineer's significant contributions to the telecommunications sector in Kinshasa, DR Congo. The engineer's technical expertise, adaptability to local challenges, and commitment to innovation have been instrumental in enhancing network performance and reliability. By addressing the identified areas for improvement, the engineer is well-positioned to continue driving excellence in telecommunications infrastructure development in the region.</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Network Architect</w:t>
            </w:r>
          </w:p>
        </w:tc>
        <w:tc>
          <w:tcPr/>
          <w:p>
            <w:pPr>
              <w:pStyle w:val="Compact"/>
              <w:jc w:val="left"/>
            </w:pPr>
            <w:r>
              <w:t xml:space="preserve">____________________</w:t>
            </w:r>
          </w:p>
        </w:tc>
        <w:tc>
          <w:tcPr/>
          <w:p>
            <w:pPr>
              <w:pStyle w:val="Compact"/>
              <w:jc w:val="left"/>
            </w:pPr>
            <w:r>
              <w:t xml:space="preserve">October 24, 2023</w:t>
            </w:r>
          </w:p>
        </w:tc>
      </w:tr>
      <w:tr>
        <w:tc>
          <w:tcPr/>
          <w:p>
            <w:pPr>
              <w:pStyle w:val="Compact"/>
              <w:jc w:val="left"/>
            </w:pPr>
            <w:r>
              <w:t xml:space="preserve">[Engineer Name]</w:t>
            </w:r>
          </w:p>
        </w:tc>
        <w:tc>
          <w:tcPr/>
          <w:p>
            <w:pPr>
              <w:pStyle w:val="Compact"/>
              <w:jc w:val="left"/>
            </w:pPr>
            <w:r>
              <w:t xml:space="preserve">Telecommunication Engineer</w:t>
            </w:r>
          </w:p>
        </w:tc>
        <w:tc>
          <w:tcPr/>
          <w:p>
            <w:pPr>
              <w:pStyle w:val="Compact"/>
              <w:jc w:val="left"/>
            </w:pPr>
            <w:r>
              <w:t xml:space="preserve">____________________</w:t>
            </w:r>
          </w:p>
        </w:tc>
        <w:tc>
          <w:tcPr/>
          <w:p>
            <w:pPr>
              <w:pStyle w:val="Compact"/>
              <w:jc w:val="left"/>
            </w:pPr>
            <w:r>
              <w:t xml:space="preserve">October 24,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Kinshasa, DR Congo</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