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Mumbai, India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operational efficiency of a Telecommunication Engineer stationed in Mumbai, India. The review focuses on the engineer’s contributions to network infrastructure, maintenance, and optimization within the dynamic telecommunications landscape of Mumbai. The assessment is based on observations, project outcomes, and feedback from colleagues and supervisors over the past six months.</w:t>
      </w:r>
    </w:p>
    <w:bookmarkEnd w:id="21"/>
    <w:bookmarkStart w:id="22" w:name="engineer-profile"/>
    <w:p>
      <w:pPr>
        <w:pStyle w:val="Heading2"/>
      </w:pPr>
      <w:r>
        <w:t xml:space="preserve">2. Engineer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Telecommunication Engineer</w:t>
            </w:r>
          </w:p>
        </w:tc>
      </w:tr>
      <w:tr>
        <w:tc>
          <w:tcPr/>
          <w:p>
            <w:pPr>
              <w:pStyle w:val="Compact"/>
              <w:jc w:val="left"/>
            </w:pPr>
            <w:r>
              <w:t xml:space="preserve">Department</w:t>
            </w:r>
          </w:p>
        </w:tc>
        <w:tc>
          <w:tcPr/>
          <w:p>
            <w:pPr>
              <w:pStyle w:val="Compact"/>
              <w:jc w:val="left"/>
            </w:pPr>
            <w:r>
              <w:t xml:space="preserve">Network Operations and Maintenance</w:t>
            </w:r>
          </w:p>
        </w:tc>
      </w:tr>
      <w:tr>
        <w:tc>
          <w:tcPr/>
          <w:p>
            <w:pPr>
              <w:pStyle w:val="Compact"/>
              <w:jc w:val="left"/>
            </w:pPr>
            <w:r>
              <w:t xml:space="preserve">Location</w:t>
            </w:r>
          </w:p>
        </w:tc>
        <w:tc>
          <w:tcPr/>
          <w:p>
            <w:pPr>
              <w:pStyle w:val="Compact"/>
              <w:jc w:val="left"/>
            </w:pPr>
            <w:r>
              <w:t xml:space="preserve">Mumbai, India</w:t>
            </w:r>
          </w:p>
        </w:tc>
      </w:tr>
      <w:tr>
        <w:tc>
          <w:tcPr/>
          <w:p>
            <w:pPr>
              <w:pStyle w:val="Compact"/>
              <w:jc w:val="left"/>
            </w:pPr>
            <w:r>
              <w:t xml:space="preserve">Review Period</w:t>
            </w:r>
          </w:p>
        </w:tc>
        <w:tc>
          <w:tcPr/>
          <w:p>
            <w:pPr>
              <w:pStyle w:val="Compact"/>
              <w:jc w:val="left"/>
            </w:pPr>
            <w:r>
              <w:t xml:space="preserve">April 2023 – October 2023</w:t>
            </w:r>
          </w:p>
        </w:tc>
      </w:tr>
    </w:tbl>
    <w:bookmarkEnd w:id="22"/>
    <w:bookmarkStart w:id="23" w:name="technical-competency"/>
    <w:p>
      <w:pPr>
        <w:pStyle w:val="Heading2"/>
      </w:pPr>
      <w:r>
        <w:t xml:space="preserve">3. Technical Competency</w:t>
      </w:r>
    </w:p>
    <w:p>
      <w:pPr>
        <w:pStyle w:val="FirstParagraph"/>
      </w:pPr>
      <w:r>
        <w:t xml:space="preserve">The Telecommunication Engineer has demonstrated a high level of technical proficiency in managing and optimizing communication networks. Key areas of expertise include:</w:t>
      </w:r>
    </w:p>
    <w:p>
      <w:pPr>
        <w:numPr>
          <w:ilvl w:val="0"/>
          <w:numId w:val="1001"/>
        </w:numPr>
        <w:pStyle w:val="Compact"/>
      </w:pPr>
      <w:r>
        <w:rPr>
          <w:bCs/>
          <w:b/>
        </w:rPr>
        <w:t xml:space="preserve">Network Infrastructure:</w:t>
      </w:r>
      <w:r>
        <w:t xml:space="preserve"> </w:t>
      </w:r>
      <w:r>
        <w:t xml:space="preserve">Proficient in designing, implementing, and maintaining fiber optic and wireless networks across Mumbai’s urban and suburban areas.</w:t>
      </w:r>
    </w:p>
    <w:p>
      <w:pPr>
        <w:numPr>
          <w:ilvl w:val="0"/>
          <w:numId w:val="1001"/>
        </w:numPr>
        <w:pStyle w:val="Compact"/>
      </w:pPr>
      <w:r>
        <w:rPr>
          <w:bCs/>
          <w:b/>
        </w:rPr>
        <w:t xml:space="preserve">5G Deployment:</w:t>
      </w:r>
      <w:r>
        <w:t xml:space="preserve"> </w:t>
      </w:r>
      <w:r>
        <w:t xml:space="preserve">Actively involved in the rollout of 5G infrastructure, ensuring compliance with Indian regulatory standards and optimizing signal coverage in high-density zones.</w:t>
      </w:r>
    </w:p>
    <w:p>
      <w:pPr>
        <w:numPr>
          <w:ilvl w:val="0"/>
          <w:numId w:val="1001"/>
        </w:numPr>
        <w:pStyle w:val="Compact"/>
      </w:pPr>
      <w:r>
        <w:rPr>
          <w:bCs/>
          <w:b/>
        </w:rPr>
        <w:t xml:space="preserve">Troubleshooting:</w:t>
      </w:r>
      <w:r>
        <w:t xml:space="preserve"> </w:t>
      </w:r>
      <w:r>
        <w:t xml:space="preserve">Exhibits strong problem-solving skills in diagnosing and resolving network outages, latency issues, and hardware failures.</w:t>
      </w:r>
    </w:p>
    <w:p>
      <w:pPr>
        <w:numPr>
          <w:ilvl w:val="0"/>
          <w:numId w:val="1001"/>
        </w:numPr>
        <w:pStyle w:val="Compact"/>
      </w:pPr>
      <w:r>
        <w:rPr>
          <w:bCs/>
          <w:b/>
        </w:rPr>
        <w:t xml:space="preserve">Software Tools:</w:t>
      </w:r>
      <w:r>
        <w:t xml:space="preserve"> </w:t>
      </w:r>
      <w:r>
        <w:t xml:space="preserve">Skilled in using network management software, simulation tools, and monitoring platforms to enhance network performance.</w:t>
      </w:r>
    </w:p>
    <w:p>
      <w:pPr>
        <w:pStyle w:val="FirstParagraph"/>
      </w:pPr>
      <w:r>
        <w:t xml:space="preserve">The engineer’s ability to adapt to emerging technologies and apply them effectively in Mumbai’s challenging environment is commendable.</w:t>
      </w:r>
    </w:p>
    <w:bookmarkEnd w:id="23"/>
    <w:bookmarkStart w:id="24" w:name="project-contributions"/>
    <w:p>
      <w:pPr>
        <w:pStyle w:val="Heading2"/>
      </w:pPr>
      <w:r>
        <w:t xml:space="preserve">4. Project Contributions</w:t>
      </w:r>
    </w:p>
    <w:p>
      <w:pPr>
        <w:pStyle w:val="FirstParagraph"/>
      </w:pPr>
      <w:r>
        <w:t xml:space="preserve">During the review period, the Telecommunication Engineer contributed significantly to several key projects:</w:t>
      </w:r>
    </w:p>
    <w:p>
      <w:pPr>
        <w:numPr>
          <w:ilvl w:val="0"/>
          <w:numId w:val="1002"/>
        </w:numPr>
        <w:pStyle w:val="Compact"/>
      </w:pPr>
      <w:r>
        <w:rPr>
          <w:bCs/>
          <w:b/>
        </w:rPr>
        <w:t xml:space="preserve">Mumbai Metro Connectivity Enhancement:</w:t>
      </w:r>
      <w:r>
        <w:t xml:space="preserve"> </w:t>
      </w:r>
      <w:r>
        <w:t xml:space="preserve">Led efforts to improve mobile network coverage along new metro routes, ensuring seamless connectivity for commuters.</w:t>
      </w:r>
    </w:p>
    <w:p>
      <w:pPr>
        <w:numPr>
          <w:ilvl w:val="0"/>
          <w:numId w:val="1002"/>
        </w:numPr>
        <w:pStyle w:val="Compact"/>
      </w:pPr>
      <w:r>
        <w:rPr>
          <w:bCs/>
          <w:b/>
        </w:rPr>
        <w:t xml:space="preserve">Enterprise Network Solutions:</w:t>
      </w:r>
      <w:r>
        <w:t xml:space="preserve"> </w:t>
      </w:r>
      <w:r>
        <w:t xml:space="preserve">Designed and implemented dedicated network solutions for corporate clients in Mumbai’s financial district, enhancing reliability and security.</w:t>
      </w:r>
    </w:p>
    <w:p>
      <w:pPr>
        <w:numPr>
          <w:ilvl w:val="0"/>
          <w:numId w:val="1002"/>
        </w:numPr>
        <w:pStyle w:val="Compact"/>
      </w:pPr>
      <w:r>
        <w:rPr>
          <w:bCs/>
          <w:b/>
        </w:rPr>
        <w:t xml:space="preserve">Disaster Recovery Planning:</w:t>
      </w:r>
      <w:r>
        <w:t xml:space="preserve"> </w:t>
      </w:r>
      <w:r>
        <w:t xml:space="preserve">Developed robust backup systems to ensure network resilience during monsoon seasons and other potential disruptions.</w:t>
      </w:r>
    </w:p>
    <w:p>
      <w:pPr>
        <w:pStyle w:val="FirstParagraph"/>
      </w:pPr>
      <w:r>
        <w:t xml:space="preserve">These projects highlight the engineer’s strategic thinking, technical acumen, and commitment to delivering high-quality solutions.</w:t>
      </w:r>
    </w:p>
    <w:bookmarkEnd w:id="24"/>
    <w:bookmarkStart w:id="25" w:name="collaboration-and-communication"/>
    <w:p>
      <w:pPr>
        <w:pStyle w:val="Heading2"/>
      </w:pPr>
      <w:r>
        <w:t xml:space="preserve">5. Collaboration and Communication</w:t>
      </w:r>
    </w:p>
    <w:p>
      <w:pPr>
        <w:pStyle w:val="FirstParagraph"/>
      </w:pPr>
      <w:r>
        <w:t xml:space="preserve">Effective collaboration is critical in the telecommunications industry, especially in a bustling city like Mumbai. The Telecommunication Engineer has consistently demonstrated:</w:t>
      </w:r>
    </w:p>
    <w:p>
      <w:pPr>
        <w:numPr>
          <w:ilvl w:val="0"/>
          <w:numId w:val="1003"/>
        </w:numPr>
        <w:pStyle w:val="Compact"/>
      </w:pPr>
      <w:r>
        <w:rPr>
          <w:bCs/>
          <w:b/>
        </w:rPr>
        <w:t xml:space="preserve">Teamwork:</w:t>
      </w:r>
      <w:r>
        <w:t xml:space="preserve"> </w:t>
      </w:r>
      <w:r>
        <w:t xml:space="preserve">Works seamlessly with cross-functional teams, including hardware engineers, software developers, and field technicians.</w:t>
      </w:r>
    </w:p>
    <w:p>
      <w:pPr>
        <w:numPr>
          <w:ilvl w:val="0"/>
          <w:numId w:val="1003"/>
        </w:numPr>
        <w:pStyle w:val="Compact"/>
      </w:pPr>
      <w:r>
        <w:rPr>
          <w:bCs/>
          <w:b/>
        </w:rPr>
        <w:t xml:space="preserve">Communication:</w:t>
      </w:r>
      <w:r>
        <w:t xml:space="preserve"> </w:t>
      </w:r>
      <w:r>
        <w:t xml:space="preserve">Clearly articulates technical concepts to both technical and non-technical stakeholders, ensuring alignment on project goals.</w:t>
      </w:r>
    </w:p>
    <w:p>
      <w:pPr>
        <w:numPr>
          <w:ilvl w:val="0"/>
          <w:numId w:val="1003"/>
        </w:numPr>
        <w:pStyle w:val="Compact"/>
      </w:pPr>
      <w:r>
        <w:rPr>
          <w:bCs/>
          <w:b/>
        </w:rPr>
        <w:t xml:space="preserve">Mentorship:</w:t>
      </w:r>
      <w:r>
        <w:t xml:space="preserve"> </w:t>
      </w:r>
      <w:r>
        <w:t xml:space="preserve">Provides guidance and support to junior engineers, fostering a culture of continuous learning and improvement.</w:t>
      </w:r>
    </w:p>
    <w:p>
      <w:pPr>
        <w:pStyle w:val="FirstParagraph"/>
      </w:pPr>
      <w:r>
        <w:t xml:space="preserve">The engineer’s interpersonal skills have strengthened team cohesion and improved overall project outcomes.</w:t>
      </w:r>
    </w:p>
    <w:bookmarkEnd w:id="25"/>
    <w:bookmarkStart w:id="26" w:name="challenges-and-areas-for-improvement"/>
    <w:p>
      <w:pPr>
        <w:pStyle w:val="Heading2"/>
      </w:pPr>
      <w:r>
        <w:t xml:space="preserve">6. Challenges and Areas for Improvement</w:t>
      </w:r>
    </w:p>
    <w:p>
      <w:pPr>
        <w:pStyle w:val="FirstParagraph"/>
      </w:pPr>
      <w:r>
        <w:t xml:space="preserve">While the Telecommunication Engineer has performed exceptionally well, there are areas where further development could enhance their effectiveness:</w:t>
      </w:r>
    </w:p>
    <w:p>
      <w:pPr>
        <w:numPr>
          <w:ilvl w:val="0"/>
          <w:numId w:val="1004"/>
        </w:numPr>
        <w:pStyle w:val="Compact"/>
      </w:pPr>
      <w:r>
        <w:rPr>
          <w:bCs/>
          <w:b/>
        </w:rPr>
        <w:t xml:space="preserve">Time Management:</w:t>
      </w:r>
      <w:r>
        <w:t xml:space="preserve"> </w:t>
      </w:r>
      <w:r>
        <w:t xml:space="preserve">Occasionally struggles to balance multiple high-priority tasks, leading to minor delays in project timelines.</w:t>
      </w:r>
    </w:p>
    <w:p>
      <w:pPr>
        <w:numPr>
          <w:ilvl w:val="0"/>
          <w:numId w:val="1004"/>
        </w:numPr>
        <w:pStyle w:val="Compact"/>
      </w:pPr>
      <w:r>
        <w:rPr>
          <w:bCs/>
          <w:b/>
        </w:rPr>
        <w:t xml:space="preserve">Documentation:</w:t>
      </w:r>
      <w:r>
        <w:t xml:space="preserve"> </w:t>
      </w:r>
      <w:r>
        <w:t xml:space="preserve">Could improve the consistency and detail of technical documentation to ensure better knowledge sharing and future reference.</w:t>
      </w:r>
    </w:p>
    <w:p>
      <w:pPr>
        <w:numPr>
          <w:ilvl w:val="0"/>
          <w:numId w:val="1004"/>
        </w:numPr>
        <w:pStyle w:val="Compact"/>
      </w:pPr>
      <w:r>
        <w:rPr>
          <w:bCs/>
          <w:b/>
        </w:rPr>
        <w:t xml:space="preserve">Regulatory Updates:</w:t>
      </w:r>
      <w:r>
        <w:t xml:space="preserve"> </w:t>
      </w:r>
      <w:r>
        <w:t xml:space="preserve">Staying ahead of evolving telecommunications regulations in India would further strengthen compliance and innovation efforts.</w:t>
      </w:r>
    </w:p>
    <w:p>
      <w:pPr>
        <w:pStyle w:val="FirstParagraph"/>
      </w:pPr>
      <w:r>
        <w:t xml:space="preserve">Addressing these areas will help the engineer achieve even greater success in their role.</w:t>
      </w:r>
    </w:p>
    <w:bookmarkEnd w:id="26"/>
    <w:bookmarkStart w:id="27" w:name="overall-assessment"/>
    <w:p>
      <w:pPr>
        <w:pStyle w:val="Heading2"/>
      </w:pPr>
      <w:r>
        <w:t xml:space="preserve">7. Overall Assessment</w:t>
      </w:r>
    </w:p>
    <w:p>
      <w:pPr>
        <w:pStyle w:val="FirstParagraph"/>
      </w:pPr>
      <w:r>
        <w:t xml:space="preserve">The Telecommunication Engineer has proven to be a valuable asset to the organization, particularly in the context of Mumbai’s rapidly growing telecommunications sector. Their technical expertise, dedication to quality, and collaborative approach have contributed significantly to the company’s success. With continued focus on time management, documentation, and regulatory awareness, the engineer is well-positioned for further growth and leadership opportunities.</w:t>
      </w:r>
    </w:p>
    <w:bookmarkEnd w:id="27"/>
    <w:bookmarkStart w:id="28" w:name="recommendations"/>
    <w:p>
      <w:pPr>
        <w:pStyle w:val="Heading2"/>
      </w:pPr>
      <w:r>
        <w:t xml:space="preserve">8. Recommendations</w:t>
      </w:r>
    </w:p>
    <w:p>
      <w:pPr>
        <w:numPr>
          <w:ilvl w:val="0"/>
          <w:numId w:val="1005"/>
        </w:numPr>
        <w:pStyle w:val="Compact"/>
      </w:pPr>
      <w:r>
        <w:t xml:space="preserve">Provide advanced training in project management to enhance multitasking and prioritization skills.</w:t>
      </w:r>
    </w:p>
    <w:p>
      <w:pPr>
        <w:numPr>
          <w:ilvl w:val="0"/>
          <w:numId w:val="1005"/>
        </w:numPr>
        <w:pStyle w:val="Compact"/>
      </w:pPr>
      <w:r>
        <w:t xml:space="preserve">Encourage participation in industry conferences and workshops to stay updated on global telecommunications trends.</w:t>
      </w:r>
    </w:p>
    <w:p>
      <w:pPr>
        <w:numPr>
          <w:ilvl w:val="0"/>
          <w:numId w:val="1005"/>
        </w:numPr>
        <w:pStyle w:val="Compact"/>
      </w:pPr>
      <w:r>
        <w:t xml:space="preserve">Assign leadership roles in upcoming projects to develop managerial capabilities.</w:t>
      </w:r>
    </w:p>
    <w:bookmarkEnd w:id="28"/>
    <w:p>
      <w:pPr>
        <w:pStyle w:val="FirstParagraph"/>
      </w:pPr>
      <w:r>
        <w:rPr>
          <w:bCs/>
          <w:b/>
        </w:rPr>
        <w:t xml:space="preserve">Reviewed By:</w:t>
      </w:r>
    </w:p>
    <w:p>
      <w:pPr>
        <w:pStyle w:val="BodyText"/>
      </w:pPr>
      <w:r>
        <w:t xml:space="preserve">Name: [Reviewer's Name]</w:t>
      </w:r>
    </w:p>
    <w:p>
      <w:pPr>
        <w:pStyle w:val="BodyText"/>
      </w:pPr>
      <w:r>
        <w:t xml:space="preserve">Position: Senior Telecommunication Engineer</w:t>
      </w:r>
    </w:p>
    <w:p>
      <w:pPr>
        <w:pStyle w:val="BodyText"/>
      </w:pPr>
      <w:r>
        <w:t xml:space="preserve">Signature: _________________________</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Mumbai, India</dc:title>
  <dc:creator/>
  <dc:language>en</dc:language>
  <cp:keywords/>
  <dcterms:created xsi:type="dcterms:W3CDTF">2026-10-10T07:34:33Z</dcterms:created>
  <dcterms:modified xsi:type="dcterms:W3CDTF">2026-10-10T07:34:33Z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