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and Technical Competency Assessment</w:t>
      </w:r>
    </w:p>
    <w:p>
      <w:pPr>
        <w:pStyle w:val="BodyText"/>
      </w:pPr>
      <w:r>
        <w:rPr>
          <w:bCs/>
          <w:b/>
        </w:rPr>
        <w:t xml:space="preserve">Location:</w:t>
      </w:r>
      <w:r>
        <w:t xml:space="preserve"> </w:t>
      </w:r>
      <w:r>
        <w:t xml:space="preserve">Italy, Naples (Napoli)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conduct, technical expertise, and project contributions of the Telecommunication Engineer assigned to our operations in Italy, specifically within the Naples metropolitan area. The purpose of this document is to provide a comprehensive analysis of the engineer's ability to design, implement, and maintain complex telecommunication infrastructures that meet both local regulatory standards and international best practices. The assessment focuses on the engineer's performance over the last fiscal quarter, highlighting their role in enhancing network reliability and expanding coverage in the Campania region.</w:t>
      </w:r>
    </w:p>
    <w:bookmarkEnd w:id="21"/>
    <w:bookmarkStart w:id="22" w:name="technical-competency-and-network-design"/>
    <w:p>
      <w:pPr>
        <w:pStyle w:val="Heading2"/>
      </w:pPr>
      <w:r>
        <w:t xml:space="preserve">2. Technical Competency and Network Design</w:t>
      </w:r>
    </w:p>
    <w:p>
      <w:pPr>
        <w:pStyle w:val="FirstParagraph"/>
      </w:pPr>
      <w:r>
        <w:t xml:space="preserve">The Telecommunication Engineer has demonstrated a high level of proficiency in network architecture and signal propagation analysis. In the context of Italy Naples, where the urban landscape is characterized by dense historic centers and challenging topography, the engineer's ability to optimize site selection and antenna placement is critical. The review indicates that the engineer successfully utilized advanced simulation tools to mitigate signal interference in the historic district of Naples, ensuring compliance with strict preservation laws while maintaining high-speed connectivity.</w:t>
      </w:r>
    </w:p>
    <w:p>
      <w:pPr>
        <w:pStyle w:val="BodyText"/>
      </w:pPr>
      <w:r>
        <w:t xml:space="preserve">Furthermore, the engineer's knowledge of 5G NR (New Radio) standards and fiber optic integration has been instrumental in upgrading the local backbone infrastructure. Their technical reports regarding latency reduction and throughput optimization were thorough, data-driven, and aligned with the strategic goals of the organization. The engineer effectively balanced theoretical knowledge with practical application, addressing specific challenges related to the Mediterranean climate and its impact on outdoor equipment longevity.</w:t>
      </w:r>
    </w:p>
    <w:bookmarkEnd w:id="22"/>
    <w:bookmarkStart w:id="23" w:name="X4fc68d315903e97fbabc1fedaf713e2e8fe30c1"/>
    <w:p>
      <w:pPr>
        <w:pStyle w:val="Heading2"/>
      </w:pPr>
      <w:r>
        <w:t xml:space="preserve">3. Project Management and Operational Efficiency</w:t>
      </w:r>
    </w:p>
    <w:p>
      <w:pPr>
        <w:pStyle w:val="FirstParagraph"/>
      </w:pPr>
      <w:r>
        <w:t xml:space="preserve">A key aspect of this Peer Review Report is the evaluation of the Telecommunication Engineer's project management skills. Operating in Italy requires a nuanced understanding of local logistics, permitting processes, and stakeholder communication. The engineer has shown remarkable adaptability in navigating the bureaucratic landscape of Naples, securing necessary permits for new tower installations ahead of schedule. This proactive approach has minimized downtime and ensured that project milestones were met without compromising safety or quality.</w:t>
      </w:r>
    </w:p>
    <w:p>
      <w:pPr>
        <w:pStyle w:val="BodyText"/>
      </w:pPr>
      <w:r>
        <w:t xml:space="preserve">The engineer's ability to coordinate with local contractors, municipal authorities, and internal teams has been exemplary. They have implemented efficient workflows for network maintenance and troubleshooting, which has significantly reduced the mean time to repair (MTTR) for service outages in the Naples area. Their documentation practices are rigorous, ensuring that all network changes are recorded accurately for future reference and regulatory audits.</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Italian telecommunications regulations, including those set by AGCOM (Autorità per le Garanzie nelle Comunicazioni), is paramount. This Peer Review Report confirms that the Telecommunication Engineer has maintained strict adherence to all relevant legal and safety standards. They have consistently ensured that electromagnetic field (EMF) emissions from all installations in Italy Naples remain well within the limits prescribed by national law.</w:t>
      </w:r>
    </w:p>
    <w:p>
      <w:pPr>
        <w:pStyle w:val="BodyText"/>
      </w:pPr>
      <w:r>
        <w:t xml:space="preserve">Additionally, the engineer has prioritized workplace safety, conducting regular risk assessments for field teams working in diverse environments, from urban rooftops to coastal areas. Their commitment to safety protocols has fostered a culture of responsibility within the team, reducing the incidence of workplace accidents and ensuring that all operations align with both Italian labor laws and international safety certifications.</w:t>
      </w:r>
    </w:p>
    <w:bookmarkEnd w:id="24"/>
    <w:bookmarkStart w:id="25" w:name="Xb2d2918ade6086156b670ed75d1a376e511d5f7"/>
    <w:p>
      <w:pPr>
        <w:pStyle w:val="Heading2"/>
      </w:pPr>
      <w:r>
        <w:t xml:space="preserve">5. Collaboration and Professional Development</w:t>
      </w:r>
    </w:p>
    <w:p>
      <w:pPr>
        <w:pStyle w:val="FirstParagraph"/>
      </w:pPr>
      <w:r>
        <w:t xml:space="preserve">The Telecommunication Engineer has been an active contributor to the professional development of the team. They have organized training sessions on emerging technologies and best practices, enhancing the overall skill set of the staff operating in Italy Naples. Their collaborative spirit has been evident in cross-functional projects, where they have worked closely with software engineers and data analysts to integrate IoT solutions into the existing network infrastructure.</w:t>
      </w:r>
    </w:p>
    <w:p>
      <w:pPr>
        <w:pStyle w:val="BodyText"/>
      </w:pPr>
      <w:r>
        <w:t xml:space="preserve">Moreover, the engineer has demonstrated strong communication skills, effectively conveying complex technical concepts to non-technical stakeholders, including local government officials and business clients. This ability to bridge the gap between technical and business perspectives has been invaluable in securing support for new initiatives and fostering positive community relations in Naples.</w:t>
      </w:r>
    </w:p>
    <w:bookmarkEnd w:id="25"/>
    <w:bookmarkStart w:id="26" w:name="areas-for-improvement"/>
    <w:p>
      <w:pPr>
        <w:pStyle w:val="Heading2"/>
      </w:pPr>
      <w:r>
        <w:t xml:space="preserve">6. Areas for Improvement</w:t>
      </w:r>
    </w:p>
    <w:p>
      <w:pPr>
        <w:pStyle w:val="FirstParagraph"/>
      </w:pPr>
      <w:r>
        <w:t xml:space="preserve">While the Telecommunication Engineer's performance has been largely exceptional, this Peer Review Report identifies a few areas for potential growth. There is an opportunity to further enhance the integration of artificial intelligence in network monitoring and predictive maintenance. Additionally, expanding knowledge of local language nuances could further improve stakeholder engagement and community outreach efforts in Italy Naples. Encouraging the engineer to pursue advanced certifications in cybersecurity would also strengthen the organization's defense against evolving digital threats.</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has made significant contributions to the success of our operations in Italy Naples. Their technical expertise, project management skills, and commitment to regulatory compliance have been instrumental in advancing our network infrastructure and service quality. The engineer's ability to navigate the unique challenges of the Naples environment while maintaining high standards of performance is commendable. We recommend continued support for their professional development and recognize their vital role in the organization's strategic objectives.</w:t>
      </w:r>
    </w:p>
    <w:bookmarkEnd w:id="27"/>
    <w:p>
      <w:pPr>
        <w:pStyle w:val="BodyText"/>
      </w:pPr>
      <w:r>
        <w:rPr>
          <w:bCs/>
          <w:b/>
        </w:rPr>
        <w:t xml:space="preserve">Reviewed by:</w:t>
      </w:r>
      <w:r>
        <w:t xml:space="preserve"> </w:t>
      </w:r>
      <w:r>
        <w:t xml:space="preserve">_________________________</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