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Kyoto,</w:t>
      </w:r>
      <w:r>
        <w:t xml:space="preserve"> </w:t>
      </w:r>
      <w:r>
        <w:t xml:space="preserve">Japan</w:t>
      </w:r>
    </w:p>
    <w:bookmarkStart w:id="27"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Kyoto, Japan</w:t>
      </w:r>
      <w:r>
        <w:br/>
      </w:r>
      <w:r>
        <w:rPr>
          <w:bCs/>
          <w:b/>
        </w:rPr>
        <w:t xml:space="preserve">Department:</w:t>
      </w:r>
      <w:r>
        <w:t xml:space="preserve"> </w:t>
      </w:r>
      <w:r>
        <w:t xml:space="preserve">Network Infrastructure &amp; IoT Solutions</w:t>
      </w:r>
    </w:p>
    <w:p>
      <w:pPr>
        <w:pStyle w:val="BodyText"/>
      </w:pPr>
      <w:r>
        <w:rPr>
          <w:bCs/>
          <w:b/>
        </w:rPr>
        <w:t xml:space="preserve">Subject:</w:t>
      </w:r>
      <w:r>
        <w:t xml:space="preserve"> </w:t>
      </w:r>
      <w:r>
        <w:t xml:space="preserve">Telecommunication Engineer Performance Review</w:t>
      </w:r>
      <w:r>
        <w:br/>
      </w:r>
      <w:r>
        <w:rPr>
          <w:bCs/>
          <w:b/>
        </w:rPr>
        <w:t xml:space="preserve">Review Period:</w:t>
      </w:r>
      <w:r>
        <w:t xml:space="preserve"> </w:t>
      </w:r>
      <w:r>
        <w:t xml:space="preserve">Q3 2023 - Q4 2023</w:t>
      </w:r>
    </w:p>
    <w:p>
      <w:pPr>
        <w:pStyle w:val="BodyText"/>
      </w:pPr>
      <w:r>
        <w:t xml:space="preserve">This</w:t>
      </w:r>
      <w:r>
        <w:t xml:space="preserve"> </w:t>
      </w:r>
      <w:r>
        <w:rPr>
          <w:bCs/>
          <w:b/>
        </w:rPr>
        <w:t xml:space="preserve">Peer Review Report</w:t>
      </w:r>
      <w:r>
        <w:t xml:space="preserve"> </w:t>
      </w:r>
      <w:r>
        <w:t xml:space="preserve">serves as a comprehensive evaluation of the technical contributions, professional conduct, and project outcomes of the designated</w:t>
      </w:r>
      <w:r>
        <w:t xml:space="preserve"> </w:t>
      </w:r>
      <w:r>
        <w:rPr>
          <w:bCs/>
          <w:b/>
        </w:rPr>
        <w:t xml:space="preserve">Telecommunication Engineer</w:t>
      </w:r>
      <w:r>
        <w:t xml:space="preserve"> </w:t>
      </w:r>
      <w:r>
        <w:t xml:space="preserve">within our regional operations center located in</w:t>
      </w:r>
      <w:r>
        <w:t xml:space="preserve"> </w:t>
      </w:r>
      <w:r>
        <w:rPr>
          <w:bCs/>
          <w:b/>
        </w:rPr>
        <w:t xml:space="preserve">Japan Kyoto</w:t>
      </w:r>
      <w:r>
        <w:t xml:space="preserve">. As Kyoto continues to evolve into a global hub for smart city initiatives and advanced digital infrastructure, the role of the Telecommunication Engineer has become increasingly critical. This document outlines specific observations regarding network architecture, protocol implementation, and cross-functional collaboration, tailored to the unique regulatory and cultural environment of Kyoto.</w:t>
      </w:r>
    </w:p>
    <w:bookmarkStart w:id="20" w:name="executive-summary"/>
    <w:p>
      <w:pPr>
        <w:pStyle w:val="Heading2"/>
      </w:pPr>
      <w:r>
        <w:t xml:space="preserve">1. Executive Summary</w:t>
      </w:r>
    </w:p>
    <w:p>
      <w:pPr>
        <w:pStyle w:val="FirstParagraph"/>
      </w:pPr>
      <w:r>
        <w:t xml:space="preserve">The subject engineer has demonstrated a high level of technical proficiency in managing complex telecommunications networks. Their work has been instrumental in maintaining the integrity of our 5G rollout and fiber-optic backbone in the Kyoto metropolitan area. This</w:t>
      </w:r>
      <w:r>
        <w:t xml:space="preserve"> </w:t>
      </w:r>
      <w:r>
        <w:rPr>
          <w:bCs/>
          <w:b/>
        </w:rPr>
        <w:t xml:space="preserve">Peer Review Report</w:t>
      </w:r>
      <w:r>
        <w:t xml:space="preserve"> </w:t>
      </w:r>
      <w:r>
        <w:t xml:space="preserve">highlights their ability to adapt international engineering standards to the specific geographical and regulatory constraints of</w:t>
      </w:r>
      <w:r>
        <w:t xml:space="preserve"> </w:t>
      </w:r>
      <w:r>
        <w:rPr>
          <w:bCs/>
          <w:b/>
        </w:rPr>
        <w:t xml:space="preserve">Japan Kyoto</w:t>
      </w:r>
      <w:r>
        <w:t xml:space="preserve">. The engineer has shown exceptional dedication to minimizing latency and maximizing bandwidth efficiency, which are paramount for the region's growing IoT ecosystem.</w:t>
      </w:r>
    </w:p>
    <w:bookmarkEnd w:id="20"/>
    <w:bookmarkStart w:id="21" w:name="Xf02df9098d9778b2b9c2574d0e2b473dac42949"/>
    <w:p>
      <w:pPr>
        <w:pStyle w:val="Heading2"/>
      </w:pPr>
      <w:r>
        <w:t xml:space="preserve">2. Technical Competency and Network Architecture</w:t>
      </w:r>
    </w:p>
    <w:p>
      <w:pPr>
        <w:pStyle w:val="FirstParagraph"/>
      </w:pPr>
      <w:r>
        <w:t xml:space="preserve">A primary focus of this review is the engineer's technical execution. As a</w:t>
      </w:r>
      <w:r>
        <w:t xml:space="preserve"> </w:t>
      </w:r>
      <w:r>
        <w:rPr>
          <w:bCs/>
          <w:b/>
        </w:rPr>
        <w:t xml:space="preserve">Telecommunication Engineer</w:t>
      </w:r>
      <w:r>
        <w:t xml:space="preserve">, the individual is responsible for the design, implementation, and maintenance of communication systems. In the context of</w:t>
      </w:r>
      <w:r>
        <w:t xml:space="preserve"> </w:t>
      </w:r>
      <w:r>
        <w:rPr>
          <w:bCs/>
          <w:b/>
        </w:rPr>
        <w:t xml:space="preserve">Japan Kyoto</w:t>
      </w:r>
      <w:r>
        <w:t xml:space="preserve">, this involves navigating a dense urban landscape mixed with historic preservation zones, which imposes strict limitations on physical infrastructure deployment.</w:t>
      </w:r>
    </w:p>
    <w:p>
      <w:pPr>
        <w:pStyle w:val="BodyText"/>
      </w:pPr>
      <w:r>
        <w:t xml:space="preserve">The engineer successfully led the optimization of the local microwave backhaul links, ensuring seamless connectivity between the new data centers in the Kyoto Station area and the peripheral nodes. Their expertise in RF (Radio Frequency) planning was evident in their ability to mitigate interference issues caused by the high density of legacy systems still in operation in the city. Furthermore, their implementation of SD-WAN (Software-Defined Wide Area Network) solutions has significantly improved the resilience of our network against local seismic activities, a crucial consideration for infrastructure in Japan.</w:t>
      </w:r>
    </w:p>
    <w:bookmarkEnd w:id="21"/>
    <w:bookmarkStart w:id="22" w:name="X4fc68d315903e97fbabc1fedaf713e2e8fe30c1"/>
    <w:p>
      <w:pPr>
        <w:pStyle w:val="Heading2"/>
      </w:pPr>
      <w:r>
        <w:t xml:space="preserve">3. Project Management and Operational Efficiency</w:t>
      </w:r>
    </w:p>
    <w:p>
      <w:pPr>
        <w:pStyle w:val="FirstParagraph"/>
      </w:pPr>
      <w:r>
        <w:t xml:space="preserve">Efficiency is a core value in Japanese corporate culture, and this</w:t>
      </w:r>
      <w:r>
        <w:t xml:space="preserve"> </w:t>
      </w:r>
      <w:r>
        <w:rPr>
          <w:bCs/>
          <w:b/>
        </w:rPr>
        <w:t xml:space="preserve">Telecommunication Engineer</w:t>
      </w:r>
      <w:r>
        <w:t xml:space="preserve"> </w:t>
      </w:r>
      <w:r>
        <w:t xml:space="preserve">has aligned well with these expectations. During the recent upgrade of the optical transmission network in the Fushimi district, the engineer demonstrated meticulous planning and execution. They coordinated effectively with local municipal authorities to ensure that all construction activities adhered to Kyoto's strict noise and traffic regulations.</w:t>
      </w:r>
    </w:p>
    <w:p>
      <w:pPr>
        <w:pStyle w:val="BodyText"/>
      </w:pPr>
      <w:r>
        <w:t xml:space="preserve">The engineer's ability to troubleshoot complex network outages in real-time has been commendable. During a significant weather event in late September, which caused widespread power fluctuations in Kyoto, the engineer's proactive monitoring and rapid deployment of redundant routing protocols prevented major service disruptions for enterprise clients. This level of operational reliability is essential for maintaining trust in the telecommunications sector in Japan.</w:t>
      </w:r>
    </w:p>
    <w:bookmarkEnd w:id="22"/>
    <w:bookmarkStart w:id="23" w:name="collaboration-and-cultural-integration"/>
    <w:p>
      <w:pPr>
        <w:pStyle w:val="Heading2"/>
      </w:pPr>
      <w:r>
        <w:t xml:space="preserve">4. Collaboration and Cultural Integration</w:t>
      </w:r>
    </w:p>
    <w:p>
      <w:pPr>
        <w:pStyle w:val="FirstParagraph"/>
      </w:pPr>
      <w:r>
        <w:t xml:space="preserve">Working in</w:t>
      </w:r>
      <w:r>
        <w:t xml:space="preserve"> </w:t>
      </w:r>
      <w:r>
        <w:rPr>
          <w:bCs/>
          <w:b/>
        </w:rPr>
        <w:t xml:space="preserve">Japan Kyoto</w:t>
      </w:r>
      <w:r>
        <w:t xml:space="preserve"> </w:t>
      </w:r>
      <w:r>
        <w:t xml:space="preserve">requires not only technical skill but also a deep understanding of local business etiquette and communication styles. This</w:t>
      </w:r>
      <w:r>
        <w:t xml:space="preserve"> </w:t>
      </w:r>
      <w:r>
        <w:rPr>
          <w:bCs/>
          <w:b/>
        </w:rPr>
        <w:t xml:space="preserve">Peer Review Report</w:t>
      </w:r>
      <w:r>
        <w:t xml:space="preserve"> </w:t>
      </w:r>
      <w:r>
        <w:t xml:space="preserve">notes that the engineer has integrated seamlessly into the local team. They have shown respect for the hierarchical structure while also fostering an environment of open technical dialogue.</w:t>
      </w:r>
    </w:p>
    <w:p>
      <w:pPr>
        <w:pStyle w:val="BodyText"/>
      </w:pPr>
      <w:r>
        <w:t xml:space="preserve">The engineer has actively participated in "Kaizen" (continuous improvement) workshops, proposing innovative solutions to reduce energy consumption in our network equipment. Their collaborative approach with the hardware maintenance team has streamlined the repair processes for base stations located in difficult-to-access areas of the Kyoto prefecture. Additionally, their proficiency in technical documentation ensures that all network configurations are recorded accurately, facilitating knowledge transfer within the team.</w:t>
      </w:r>
    </w:p>
    <w:bookmarkEnd w:id="23"/>
    <w:bookmarkStart w:id="24" w:name="compliance-and-regulatory-adherence"/>
    <w:p>
      <w:pPr>
        <w:pStyle w:val="Heading2"/>
      </w:pPr>
      <w:r>
        <w:t xml:space="preserve">5. Compliance and Regulatory Adherence</w:t>
      </w:r>
    </w:p>
    <w:p>
      <w:pPr>
        <w:pStyle w:val="FirstParagraph"/>
      </w:pPr>
      <w:r>
        <w:t xml:space="preserve">The telecommunications industry in Japan is heavily regulated by the Ministry of Internal Affairs and Communications (MIC). A critical aspect of this</w:t>
      </w:r>
      <w:r>
        <w:t xml:space="preserve"> </w:t>
      </w:r>
      <w:r>
        <w:rPr>
          <w:bCs/>
          <w:b/>
        </w:rPr>
        <w:t xml:space="preserve">Telecommunication Engineer</w:t>
      </w:r>
      <w:r>
        <w:t xml:space="preserve">'s role is ensuring full compliance with these regulations. The engineer has demonstrated a thorough understanding of the Radio Law and the Telecommunications Business Law.</w:t>
      </w:r>
    </w:p>
    <w:p>
      <w:pPr>
        <w:pStyle w:val="BodyText"/>
      </w:pPr>
      <w:r>
        <w:t xml:space="preserve">In</w:t>
      </w:r>
      <w:r>
        <w:t xml:space="preserve"> </w:t>
      </w:r>
      <w:r>
        <w:rPr>
          <w:bCs/>
          <w:b/>
        </w:rPr>
        <w:t xml:space="preserve">Japan Kyoto</w:t>
      </w:r>
      <w:r>
        <w:t xml:space="preserve">, where the preservation of cultural heritage is paramount, the engineer has successfully navigated the permitting processes for installing new antennas and repeaters near World Heritage sites. Their attention to detail in ensuring that all emissions and signal strengths comply with national safety standards has prevented any legal or regulatory issues. This diligence is vital for the long-term sustainability of our operations in the region.</w:t>
      </w:r>
    </w:p>
    <w:bookmarkEnd w:id="24"/>
    <w:bookmarkStart w:id="25" w:name="areas-for-development"/>
    <w:p>
      <w:pPr>
        <w:pStyle w:val="Heading2"/>
      </w:pPr>
      <w:r>
        <w:t xml:space="preserve">6. Areas for Development</w:t>
      </w:r>
    </w:p>
    <w:p>
      <w:pPr>
        <w:pStyle w:val="FirstParagraph"/>
      </w:pPr>
      <w:r>
        <w:t xml:space="preserve">While the performance has been exemplary, this</w:t>
      </w:r>
      <w:r>
        <w:t xml:space="preserve"> </w:t>
      </w:r>
      <w:r>
        <w:rPr>
          <w:bCs/>
          <w:b/>
        </w:rPr>
        <w:t xml:space="preserve">Peer Review Report</w:t>
      </w:r>
      <w:r>
        <w:t xml:space="preserve"> </w:t>
      </w:r>
      <w:r>
        <w:t xml:space="preserve">identifies a few areas for future growth. As Kyoto accelerates its transition toward a fully integrated Smart City, the</w:t>
      </w:r>
      <w:r>
        <w:t xml:space="preserve"> </w:t>
      </w:r>
      <w:r>
        <w:rPr>
          <w:bCs/>
          <w:b/>
        </w:rPr>
        <w:t xml:space="preserve">Telecommunication Engineer</w:t>
      </w:r>
      <w:r>
        <w:t xml:space="preserve"> </w:t>
      </w:r>
      <w:r>
        <w:t xml:space="preserve">is encouraged to deepen their expertise in edge computing and AI-driven network management. Enhancing skills in these areas will allow for more predictive maintenance and automated traffic management, further optimizing the network performance.</w:t>
      </w:r>
    </w:p>
    <w:p>
      <w:pPr>
        <w:pStyle w:val="BodyText"/>
      </w:pPr>
      <w:r>
        <w:t xml:space="preserve">Additionally, while technical communication is strong, expanding proficiency in Japanese business language could further enhance stakeholder management, particularly when dealing with local government officials and community leaders in Kyoto.</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Telecommunication Engineer</w:t>
      </w:r>
      <w:r>
        <w:t xml:space="preserve"> </w:t>
      </w:r>
      <w:r>
        <w:t xml:space="preserve">is a valuable asset to our organization in</w:t>
      </w:r>
      <w:r>
        <w:t xml:space="preserve"> </w:t>
      </w:r>
      <w:r>
        <w:rPr>
          <w:bCs/>
          <w:b/>
        </w:rPr>
        <w:t xml:space="preserve">Japan Kyoto</w:t>
      </w:r>
      <w:r>
        <w:t xml:space="preserve">. Their technical expertise, combined with a strong work ethic and cultural sensitivity, has contributed significantly to the stability and advancement of our telecommunications infrastructure. We look forward to their continued contributions as we expand our network capabilities to support the digital future of Kyoto.</w:t>
      </w:r>
    </w:p>
    <w:p>
      <w:pPr>
        <w:pStyle w:val="BodyText"/>
      </w:pPr>
      <w:r>
        <w:t xml:space="preserve">Reviewed By: Senior Network Architect</w:t>
      </w:r>
    </w:p>
    <w:p>
      <w:pPr>
        <w:pStyle w:val="BodyText"/>
      </w:pPr>
      <w:r>
        <w:t xml:space="preserve">Reviewed By: Regional Operations Manager,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Kyoto, Japan</dc:title>
  <dc:creator/>
  <dc:language>en</dc:language>
  <cp:keywords/>
  <dcterms:created xsi:type="dcterms:W3CDTF">2026-10-10T08:50:43Z</dcterms:created>
  <dcterms:modified xsi:type="dcterms:W3CDTF">2026-10-10T08:50:43Z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