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Casablanca,</w:t>
      </w:r>
      <w:r>
        <w:t xml:space="preserve"> </w:t>
      </w:r>
      <w:r>
        <w:t xml:space="preserve">Morocco</w:t>
      </w:r>
    </w:p>
    <w:bookmarkStart w:id="27" w:name="peer-review-report"/>
    <w:p>
      <w:pPr>
        <w:pStyle w:val="Heading1"/>
      </w:pPr>
      <w:r>
        <w:t xml:space="preserve">Peer Review Report</w:t>
      </w:r>
    </w:p>
    <w:p>
      <w:pPr>
        <w:pStyle w:val="FirstParagraph"/>
      </w:pPr>
      <w:r>
        <w:rPr>
          <w:bCs/>
          <w:b/>
        </w:rPr>
        <w:t xml:space="preserve">Subject:</w:t>
      </w:r>
      <w:r>
        <w:t xml:space="preserve"> </w:t>
      </w:r>
      <w:r>
        <w:t xml:space="preserve">Telecommunication Engineer</w:t>
      </w:r>
      <w:r>
        <w:br/>
      </w:r>
      <w:r>
        <w:rPr>
          <w:bCs/>
          <w:b/>
        </w:rPr>
        <w:t xml:space="preserve">Name:</w:t>
      </w:r>
      <w:r>
        <w:t xml:space="preserve"> </w:t>
      </w:r>
      <w:r>
        <w:t xml:space="preserve">[Engineer Name]</w:t>
      </w:r>
      <w:r>
        <w:br/>
      </w:r>
      <w:r>
        <w:rPr>
          <w:bCs/>
          <w:b/>
        </w:rPr>
        <w:t xml:space="preserve">Employee ID:</w:t>
      </w:r>
      <w:r>
        <w:t xml:space="preserve"> </w:t>
      </w:r>
      <w:r>
        <w:t xml:space="preserve">[ID Number]</w:t>
      </w:r>
      <w:r>
        <w:br/>
      </w:r>
      <w:r>
        <w:rPr>
          <w:bCs/>
          <w:b/>
        </w:rPr>
        <w:t xml:space="preserve">Department:</w:t>
      </w:r>
      <w:r>
        <w:t xml:space="preserve"> </w:t>
      </w:r>
      <w:r>
        <w:t xml:space="preserve">Network Operations &amp; Infrastructure</w:t>
      </w:r>
    </w:p>
    <w:p>
      <w:pPr>
        <w:pStyle w:val="BodyText"/>
      </w:pPr>
      <w:r>
        <w:rPr>
          <w:bCs/>
          <w:b/>
        </w:rPr>
        <w:t xml:space="preserve">Location:</w:t>
      </w:r>
      <w:r>
        <w:t xml:space="preserve"> </w:t>
      </w:r>
      <w:r>
        <w:t xml:space="preserve">Casablanca, Morocco</w:t>
      </w:r>
      <w:r>
        <w:br/>
      </w:r>
      <w:r>
        <w:rPr>
          <w:bCs/>
          <w:b/>
        </w:rPr>
        <w:t xml:space="preserve">Date of Review:</w:t>
      </w:r>
      <w:r>
        <w:t xml:space="preserve"> </w:t>
      </w:r>
      <w:r>
        <w:t xml:space="preserve">[Current Date]</w:t>
      </w:r>
      <w:r>
        <w:br/>
      </w:r>
      <w:r>
        <w:rPr>
          <w:bCs/>
          <w:b/>
        </w:rPr>
        <w:t xml:space="preserve">Review Period:</w:t>
      </w:r>
      <w:r>
        <w:t xml:space="preserve"> </w:t>
      </w:r>
      <w:r>
        <w:t xml:space="preserve">[Start Date] to [End Date]</w:t>
      </w:r>
      <w:r>
        <w:br/>
      </w:r>
      <w:r>
        <w:rPr>
          <w:bCs/>
          <w:b/>
        </w:rPr>
        <w:t xml:space="preserve">Reviewer:</w:t>
      </w:r>
      <w:r>
        <w:t xml:space="preserve"> </w:t>
      </w:r>
      <w:r>
        <w:t xml:space="preserve">[Reviewer Name], Senior Telecom Architect</w:t>
      </w:r>
    </w:p>
    <w:bookmarkStart w:id="20" w:name="executive-summary"/>
    <w:p>
      <w:pPr>
        <w:pStyle w:val="Heading2"/>
      </w:pPr>
      <w:r>
        <w:t xml:space="preserve">1. Executive Summary</w:t>
      </w:r>
    </w:p>
    <w:p>
      <w:pPr>
        <w:pStyle w:val="FirstParagraph"/>
      </w:pPr>
      <w:r>
        <w:t xml:space="preserve">This Peer Review Report evaluates the professional performance, technical competency, and project contributions of a Telecommunication Engineer operating within the dynamic telecommunications landscape of Casablanca, Morocco. The review focuses on the engineer's ability to manage complex network infrastructures, adhere to international standards while navigating local regulatory frameworks, and collaborate effectively within a multicultural team environment. The assessment highlights significant achievements in network optimization and identifies areas for professional growth to align with the rapid digital transformation occurring in the region.</w:t>
      </w:r>
    </w:p>
    <w:bookmarkEnd w:id="20"/>
    <w:bookmarkStart w:id="21" w:name="Xb75347421b53927864bb08ab87f39c40a7a24ba"/>
    <w:p>
      <w:pPr>
        <w:pStyle w:val="Heading2"/>
      </w:pPr>
      <w:r>
        <w:t xml:space="preserve">2. Technical Competency and Network Management</w:t>
      </w:r>
    </w:p>
    <w:p>
      <w:pPr>
        <w:pStyle w:val="FirstParagraph"/>
      </w:pPr>
      <w:r>
        <w:t xml:space="preserve">The primary responsibility of the Telecommunication Engineer in this role involves the maintenance and expansion of high-speed data networks across urban and semi-urban areas in Casablanca. The engineer has demonstrated a robust understanding of 4G LTE and emerging 5G technologies. During the review period, the subject successfully led the optimization of base station configurations in the Hay Mohammadi district, resulting in a 15% increase in throughput and a reduction in latency for end-users.</w:t>
      </w:r>
    </w:p>
    <w:p>
      <w:pPr>
        <w:pStyle w:val="BodyText"/>
      </w:pPr>
      <w:r>
        <w:t xml:space="preserve">Furthermore, the engineer displayed exceptional proficiency in fiber optic deployment strategies. Given the dense urban environment of Casablanca, routing fiber infrastructure requires precise planning to minimize disruption to existing utilities and traffic. The engineer's technical documentation for the recent fiber rollout in the Maarif district was commended for its clarity and adherence to safety protocols. Their ability to troubleshoot complex signal interference issues, often caused by the high density of buildings in the city center, showcases a high level of diagnostic skill and practical engineering knowledge.</w:t>
      </w:r>
    </w:p>
    <w:bookmarkEnd w:id="21"/>
    <w:bookmarkStart w:id="22" w:name="X4fc68d315903e97fbabc1fedaf713e2e8fe30c1"/>
    <w:p>
      <w:pPr>
        <w:pStyle w:val="Heading2"/>
      </w:pPr>
      <w:r>
        <w:t xml:space="preserve">3. Project Management and Operational Efficiency</w:t>
      </w:r>
    </w:p>
    <w:p>
      <w:pPr>
        <w:pStyle w:val="FirstParagraph"/>
      </w:pPr>
      <w:r>
        <w:t xml:space="preserve">In the context of the Moroccan telecommunications market, which is highly competitive and driven by major operators, efficiency is paramount. The Telecommunication Engineer under review has shown strong project management capabilities. They effectively coordinated with local subcontractors and municipal authorities in Casablanca to secure necessary permits for tower installations. This ability to navigate the local administrative landscape is a critical soft skill that complements their technical expertise.</w:t>
      </w:r>
    </w:p>
    <w:p>
      <w:pPr>
        <w:pStyle w:val="BodyText"/>
      </w:pPr>
      <w:r>
        <w:t xml:space="preserve">The engineer consistently met project deadlines without compromising on quality assurance standards. For instance, during the critical upgrade of the core network switching equipment, the engineer implemented a phased migration strategy that ensured zero downtime for enterprise clients. This proactive approach to risk management reflects a mature understanding of the business impact of network reliability.</w:t>
      </w:r>
    </w:p>
    <w:bookmarkEnd w:id="22"/>
    <w:bookmarkStart w:id="23" w:name="Xa6b5d9dab12bf4e7f50089f7141c9332291ce4a"/>
    <w:p>
      <w:pPr>
        <w:pStyle w:val="Heading2"/>
      </w:pPr>
      <w:r>
        <w:t xml:space="preserve">4. Compliance, Safety, and Regulatory Adherence</w:t>
      </w:r>
    </w:p>
    <w:p>
      <w:pPr>
        <w:pStyle w:val="FirstParagraph"/>
      </w:pPr>
      <w:r>
        <w:t xml:space="preserve">Adherence to the regulations set forth by the Agence Nationale de Réglementation des Télécommunications (ANRT) is non-negotiable in this role. The Peer Review Report confirms that the Telecommunication Engineer maintains strict compliance with all national telecommunications laws and safety standards. Regular audits of their work indicate that all installations meet the required electromagnetic field (EMF) safety limits, which is a frequent concern among the public in densely populated areas of Casablanca.</w:t>
      </w:r>
    </w:p>
    <w:p>
      <w:pPr>
        <w:pStyle w:val="BodyText"/>
      </w:pPr>
      <w:r>
        <w:t xml:space="preserve">Additionally, the engineer has been diligent in implementing cybersecurity measures within the network infrastructure, protecting against potential threats and ensuring data integrity for users across the region. Their commitment to regulatory compliance ensures that the organization avoids legal pitfalls and maintains a positive reputation in the Moroccan market.</w:t>
      </w:r>
    </w:p>
    <w:bookmarkEnd w:id="23"/>
    <w:bookmarkStart w:id="24" w:name="collaboration-and-communication"/>
    <w:p>
      <w:pPr>
        <w:pStyle w:val="Heading2"/>
      </w:pPr>
      <w:r>
        <w:t xml:space="preserve">5. Collaboration and Communication</w:t>
      </w:r>
    </w:p>
    <w:p>
      <w:pPr>
        <w:pStyle w:val="FirstParagraph"/>
      </w:pPr>
      <w:r>
        <w:t xml:space="preserve">Working in Casablanca often requires bridging the gap between international technical standards and local operational realities. The Telecommunication Engineer has demonstrated excellent communication skills, effectively liaising between the central engineering team and local field technicians. Their ability to explain complex technical concepts in clear terms has improved the overall efficiency of the field teams.</w:t>
      </w:r>
    </w:p>
    <w:p>
      <w:pPr>
        <w:pStyle w:val="BodyText"/>
      </w:pPr>
      <w:r>
        <w:t xml:space="preserve">The engineer is also recognized for their collaborative spirit. They actively participate in knowledge-sharing sessions and have mentored junior engineers, fostering a culture of continuous learning within the department. This leadership potential is particularly valuable as the team scales to meet the increasing demand for connectivity in Morocco.</w:t>
      </w:r>
    </w:p>
    <w:bookmarkEnd w:id="24"/>
    <w:bookmarkStart w:id="25" w:name="areas-for-improvement"/>
    <w:p>
      <w:pPr>
        <w:pStyle w:val="Heading2"/>
      </w:pPr>
      <w:r>
        <w:t xml:space="preserve">6. Areas for Improvement</w:t>
      </w:r>
    </w:p>
    <w:p>
      <w:pPr>
        <w:pStyle w:val="FirstParagraph"/>
      </w:pPr>
      <w:r>
        <w:t xml:space="preserve">While the performance has been largely exemplary, there are areas where the Telecommunication Engineer can further develop. First, there is a need to deepen expertise in Software-Defined Networking (SDN) and Network Function Virtualization (NFV), which are becoming increasingly relevant in the modernization of Moroccan telecom infrastructure. Second, while technical documentation is strong, the engineer could improve the presentation of data analytics to non-technical stakeholders to better justify budget allocations for future network expansions.</w:t>
      </w:r>
    </w:p>
    <w:bookmarkEnd w:id="25"/>
    <w:bookmarkStart w:id="26" w:name="conclusion-and-recommendation"/>
    <w:p>
      <w:pPr>
        <w:pStyle w:val="Heading2"/>
      </w:pPr>
      <w:r>
        <w:t xml:space="preserve">7. Conclusion and Recommendation</w:t>
      </w:r>
    </w:p>
    <w:p>
      <w:pPr>
        <w:pStyle w:val="FirstParagraph"/>
      </w:pPr>
      <w:r>
        <w:t xml:space="preserve">In conclusion, this Peer Review Report affirms that the Telecommunication Engineer is a vital asset to the organization's operations in Casablanca, Morocco. Their technical acumen, combined with a strong understanding of the local regulatory and operational environment, has contributed significantly to network reliability and expansion. The reviewer recommends a positive performance rating and suggests enrolling the engineer in advanced training programs focused on next-generation network virtualization to prepare for future challenges in the sector.</w:t>
      </w:r>
    </w:p>
    <w:bookmarkEnd w:id="26"/>
    <w:p>
      <w:pPr>
        <w:pStyle w:val="BodyText"/>
      </w:pPr>
      <w:r>
        <w:rPr>
          <w:bCs/>
          <w:b/>
        </w:rPr>
        <w:t xml:space="preserve">Reviewer 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 - Casablanca, Morocco</dc:title>
  <dc:creator/>
  <dc:language>en</dc:language>
  <cp:keywords/>
  <dcterms:created xsi:type="dcterms:W3CDTF">2026-10-10T08:42:00Z</dcterms:created>
  <dcterms:modified xsi:type="dcterms:W3CDTF">2026-10-10T08:42:00Z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