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Telecommunication</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Telecommunication Engineer</w:t>
      </w:r>
    </w:p>
    <w:p>
      <w:pPr>
        <w:pStyle w:val="BodyText"/>
      </w:pPr>
      <w:r>
        <w:rPr>
          <w:bCs/>
          <w:b/>
        </w:rPr>
        <w:t xml:space="preserve">Location:</w:t>
      </w:r>
      <w:r>
        <w:t xml:space="preserve"> </w:t>
      </w:r>
      <w:r>
        <w:t xml:space="preserve">Colombo, Sri Lanka</w:t>
      </w:r>
    </w:p>
    <w:p>
      <w:pPr>
        <w:pStyle w:val="BodyText"/>
      </w:pPr>
      <w:r>
        <w:rPr>
          <w:bCs/>
          <w:b/>
        </w:rPr>
        <w:t xml:space="preserve">Date:</w:t>
      </w:r>
      <w:r>
        <w:t xml:space="preserve"> </w:t>
      </w:r>
      <w:r>
        <w:t xml:space="preserve">October 24, 2023</w:t>
      </w:r>
    </w:p>
    <w:p>
      <w:pPr>
        <w:pStyle w:val="BodyText"/>
      </w:pPr>
      <w:r>
        <w:rPr>
          <w:bCs/>
          <w:b/>
        </w:rPr>
        <w:t xml:space="preserve">Reviewing Body:</w:t>
      </w:r>
      <w:r>
        <w:t xml:space="preserve"> </w:t>
      </w:r>
      <w:r>
        <w:t xml:space="preserve">Institute of Engineers, Sri Lanka (IESL) - Telecommunications Division</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standing, technical expertise, and ethical conduct of a Telecommunication Engineer operating within the dynamic telecommunications landscape of Sri Lanka Colombo. As the capital city serves as the primary hub for the nation's digital infrastructure, the role of the Telecommunication Engineer is critical in maintaining the integrity, security, and efficiency of communication networks. This review assesses the engineer's adherence to international standards, local regulatory frameworks established by the Telecommunications Regulatory Commission of Sri Lanka (TRCSL), and the specific technical demands of the Colombo metropolitan area.</w:t>
      </w:r>
    </w:p>
    <w:p>
      <w:pPr>
        <w:pStyle w:val="BodyText"/>
      </w:pPr>
      <w:r>
        <w:t xml:space="preserve">The scope of this review encompasses the engineer's involvement in network design, implementation, maintenance, and optimization of both legacy and next-generation networks. It further examines their ability to navigate the unique geographical and infrastructural challenges present in Sri Lanka Colombo, ensuring that their work contributes positively to the nation's digital transformation goals.</w:t>
      </w:r>
    </w:p>
    <w:bookmarkEnd w:id="21"/>
    <w:bookmarkStart w:id="22" w:name="technical-competency-and-network-design"/>
    <w:p>
      <w:pPr>
        <w:pStyle w:val="Heading2"/>
      </w:pPr>
      <w:r>
        <w:t xml:space="preserve">2. Technical Competency and Network Design</w:t>
      </w:r>
    </w:p>
    <w:p>
      <w:pPr>
        <w:pStyle w:val="FirstParagraph"/>
      </w:pPr>
      <w:r>
        <w:t xml:space="preserve">The Telecommunication Engineer under review has demonstrated a high level of technical proficiency in the design and deployment of complex communication systems. In the context of Sri Lanka Colombo, where population density is high and urban sprawl presents significant signal propagation challenges, the engineer has shown exceptional skill in RF planning and site selection. The review highlights successful projects involving the optimization of 4G LTE networks and the strategic rollout of 5G infrastructure in key commercial districts.</w:t>
      </w:r>
    </w:p>
    <w:p>
      <w:pPr>
        <w:pStyle w:val="BodyText"/>
      </w:pPr>
      <w:r>
        <w:t xml:space="preserve">Furthermore, the engineer's expertise in fiber optic network architecture is commendable. Given the increasing demand for high-speed broadband in Colombo, the engineer has effectively utilized GPON technologies to enhance last-mile connectivity. Their ability to integrate these modern technologies with existing infrastructure ensures minimal service disruption, a critical factor in a bustling city environment. The review confirms that the engineer consistently applies rigorous engineering principles to ensure network reliability and scalability.</w:t>
      </w:r>
    </w:p>
    <w:bookmarkEnd w:id="22"/>
    <w:bookmarkStart w:id="23" w:name="regulatory-compliance-and-standards"/>
    <w:p>
      <w:pPr>
        <w:pStyle w:val="Heading2"/>
      </w:pPr>
      <w:r>
        <w:t xml:space="preserve">3. Regulatory Compliance and Standards</w:t>
      </w:r>
    </w:p>
    <w:p>
      <w:pPr>
        <w:pStyle w:val="FirstParagraph"/>
      </w:pPr>
      <w:r>
        <w:t xml:space="preserve">A crucial aspect of this Peer Review Report is the assessment of the Telecommunication Engineer's compliance with local regulations. The engineer has consistently adhered to the guidelines set forth by the TRCSL, ensuring that all network installations meet the required safety and electromagnetic radiation standards. This is particularly important in Sri Lanka Colombo, where public awareness regarding health and safety is growing.</w:t>
      </w:r>
    </w:p>
    <w:p>
      <w:pPr>
        <w:pStyle w:val="BodyText"/>
      </w:pPr>
      <w:r>
        <w:t xml:space="preserve">Additionally, the engineer demonstrates a thorough understanding of the Sri Lankan Standards (SLS) relevant to telecommunications. Their work reflects a commitment to quality assurance, ensuring that all equipment and installations are certified and compliant. This adherence to regulatory frameworks not only mitigates legal risks but also enhances the reputation of the telecommunications sector in Sri Lanka.</w:t>
      </w:r>
    </w:p>
    <w:bookmarkEnd w:id="23"/>
    <w:bookmarkStart w:id="24" w:name="X4fc68d315903e97fbabc1fedaf713e2e8fe30c1"/>
    <w:p>
      <w:pPr>
        <w:pStyle w:val="Heading2"/>
      </w:pPr>
      <w:r>
        <w:t xml:space="preserve">4. Project Management and Operational Efficiency</w:t>
      </w:r>
    </w:p>
    <w:p>
      <w:pPr>
        <w:pStyle w:val="FirstParagraph"/>
      </w:pPr>
      <w:r>
        <w:t xml:space="preserve">The review evaluates the Telecommunication Engineer's project management capabilities, noting their effectiveness in leading multidisciplinary teams. In the fast-paced environment of Sri Lanka Colombo, the ability to manage resources efficiently and meet tight deadlines is essential. The engineer has successfully overseen several large-scale network upgrades, delivering projects on time and within budget.</w:t>
      </w:r>
    </w:p>
    <w:p>
      <w:pPr>
        <w:pStyle w:val="BodyText"/>
      </w:pPr>
      <w:r>
        <w:t xml:space="preserve">Their approach to operational efficiency is evident in their implementation of automated network monitoring systems. These systems have significantly reduced downtime and improved the responsiveness to network faults. The engineer's proactive maintenance strategies have been instrumental in ensuring high availability of services, which is vital for the economic activities centered in Colombo.</w:t>
      </w:r>
    </w:p>
    <w:bookmarkEnd w:id="24"/>
    <w:bookmarkStart w:id="25" w:name="Xd2cdc4e3b8069b8beb50d71e04e4372596def46"/>
    <w:p>
      <w:pPr>
        <w:pStyle w:val="Heading2"/>
      </w:pPr>
      <w:r>
        <w:t xml:space="preserve">5. Professional Ethics and Continuous Development</w:t>
      </w:r>
    </w:p>
    <w:p>
      <w:pPr>
        <w:pStyle w:val="FirstParagraph"/>
      </w:pPr>
      <w:r>
        <w:t xml:space="preserve">Ethical conduct is a cornerstone of the engineering profession, and this Peer Review Report confirms that the Telecommunication Engineer upholds the highest ethical standards. They have demonstrated integrity in their dealings with clients, colleagues, and regulatory bodies. The engineer's commitment to professional development is also noteworthy, as they actively participate in continuing education programs and industry conferences.</w:t>
      </w:r>
    </w:p>
    <w:p>
      <w:pPr>
        <w:pStyle w:val="BodyText"/>
      </w:pPr>
      <w:r>
        <w:t xml:space="preserve">In Sri Lanka Colombo, where the telecommunications industry is rapidly evolving, the engineer's dedication to staying updated with the latest technological advancements is commendable. They have contributed to the local engineering community by mentoring junior engineers and sharing knowledge through technical workshops. This commitment to fostering a culture of learning and excellence is highly valued.</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Telecommunication Engineer possesses the requisite technical skills, regulatory knowledge, and professional ethics to excel in their role within Sri Lanka Colombo. Their contributions to the development and maintenance of the city's telecommunications infrastructure are significant and align with the broader goals of national digital connectivity.</w:t>
      </w:r>
    </w:p>
    <w:p>
      <w:pPr>
        <w:pStyle w:val="BodyText"/>
      </w:pPr>
      <w:r>
        <w:t xml:space="preserve">It is recommended that the engineer continues to engage in advanced training programs, particularly in emerging technologies such as IoT and AI-driven network management. Furthermore, their leadership in promoting sustainable engineering practices should be encouraged to address environmental concerns associated with telecommunications infrastructure. Overall, the engineer is deemed fully competent and is recognized as a valuable asset to the telecommunications industry in Sri Lanka.</w:t>
      </w:r>
    </w:p>
    <w:bookmarkEnd w:id="26"/>
    <w:p>
      <w:pPr>
        <w:pStyle w:val="BodyText"/>
      </w:pPr>
      <w:r>
        <w:rPr>
          <w:bCs/>
          <w:b/>
        </w:rPr>
        <w:t xml:space="preserve">Reviewed by:</w:t>
      </w:r>
    </w:p>
    <w:p>
      <w:pPr>
        <w:pStyle w:val="BodyText"/>
      </w:pPr>
      <w:r>
        <w:t xml:space="preserve">Dr. A. Perera, MIESL</w:t>
      </w:r>
    </w:p>
    <w:p>
      <w:pPr>
        <w:pStyle w:val="BodyText"/>
      </w:pPr>
      <w:r>
        <w:t xml:space="preserve">Senior Fellow, Institute of Engineers, Sri Lanka</w:t>
      </w:r>
    </w:p>
    <w:p>
      <w:pPr>
        <w:pStyle w:val="BodyText"/>
      </w:pPr>
      <w:r>
        <w:t xml:space="preserve">Telecommunications Division</w:t>
      </w:r>
    </w:p>
    <w:p>
      <w:pPr>
        <w:pStyle w:val="BodyText"/>
      </w:pPr>
      <w:r>
        <w:t xml:space="preserve">Colombo, Sri Lanka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Telecommunication Engineer</dc:title>
  <dc:creator/>
  <dc:language>en</dc:language>
  <cp:keywords/>
  <dcterms:created xsi:type="dcterms:W3CDTF">2026-10-10T14:24:35Z</dcterms:created>
  <dcterms:modified xsi:type="dcterms:W3CDTF">2026-10-10T14:24:35Z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