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Telecommunication Engineer Performance Evaluation</w:t>
      </w:r>
    </w:p>
    <w:p>
      <w:pPr>
        <w:pStyle w:val="BodyText"/>
      </w:pPr>
      <w:r>
        <w:rPr>
          <w:bCs/>
          <w:b/>
        </w:rPr>
        <w:t xml:space="preserve">Location:</w:t>
      </w:r>
      <w:r>
        <w:t xml:space="preserve"> </w:t>
      </w:r>
      <w:r>
        <w:t xml:space="preserve">United States Houston, Texas</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competency, and collaborative contributions of a Telecommunication Engineer operating within the United States Houston metropolitan area. The review focuses on the engineer's ability to design, implement, and maintain complex telecommunication systems in alignment with industry standards and local regulatory requirements. The assessment highlights the engineer's role in advancing network infrastructure projects, ensuring seamless connectivity, and addressing the unique challenges posed by the Houston region's diverse urban and industrial landscape.</w:t>
      </w:r>
    </w:p>
    <w:bookmarkEnd w:id="21"/>
    <w:bookmarkStart w:id="25" w:name="technical-competency"/>
    <w:p>
      <w:pPr>
        <w:pStyle w:val="Heading2"/>
      </w:pPr>
      <w:r>
        <w:t xml:space="preserve">2. Technical Competency</w:t>
      </w:r>
    </w:p>
    <w:bookmarkStart w:id="22" w:name="network-design-and-implementation"/>
    <w:p>
      <w:pPr>
        <w:pStyle w:val="Heading3"/>
      </w:pPr>
      <w:r>
        <w:t xml:space="preserve">2.1 Network Design and Implementation</w:t>
      </w:r>
    </w:p>
    <w:p>
      <w:pPr>
        <w:pStyle w:val="FirstParagraph"/>
      </w:pPr>
      <w:r>
        <w:t xml:space="preserve">The Telecommunication Engineer has demonstrated exceptional proficiency in designing and deploying advanced network architectures. Their work on fiber-optic network expansions across Houston has been particularly noteworthy. The engineer successfully integrated high-capacity backbone systems that support both residential and commercial users, ensuring minimal latency and maximum throughput. Their ability to leverage cutting-edge technologies, such as 5G small cells and software-defined networking (SDN), has significantly enhanced the reliability and scalability of the network infrastructure.</w:t>
      </w:r>
    </w:p>
    <w:bookmarkEnd w:id="22"/>
    <w:bookmarkStart w:id="23" w:name="troubleshooting-and-maintenance"/>
    <w:p>
      <w:pPr>
        <w:pStyle w:val="Heading3"/>
      </w:pPr>
      <w:r>
        <w:t xml:space="preserve">2.2 Troubleshooting and Maintenance</w:t>
      </w:r>
    </w:p>
    <w:p>
      <w:pPr>
        <w:pStyle w:val="FirstParagraph"/>
      </w:pPr>
      <w:r>
        <w:t xml:space="preserve">In the dynamic environment of United States Houston, where extreme weather conditions and rapid urban development can disrupt telecommunication services, the engineer has shown remarkable skill in troubleshooting and maintaining network integrity. Their proactive approach to identifying potential vulnerabilities and implementing preventive measures has reduced downtime by 30% compared to the previous review period. The engineer's expertise in diagnosing complex issues, from signal interference to hardware failures, has been instrumental in maintaining service continuity.</w:t>
      </w:r>
    </w:p>
    <w:bookmarkEnd w:id="23"/>
    <w:bookmarkStart w:id="24" w:name="compliance-and-standards"/>
    <w:p>
      <w:pPr>
        <w:pStyle w:val="Heading3"/>
      </w:pPr>
      <w:r>
        <w:t xml:space="preserve">2.3 Compliance and Standards</w:t>
      </w:r>
    </w:p>
    <w:p>
      <w:pPr>
        <w:pStyle w:val="FirstParagraph"/>
      </w:pPr>
      <w:r>
        <w:t xml:space="preserve">Adherence to regulatory standards is critical in the telecommunications industry, and the engineer has consistently ensured compliance with Federal Communications Commission (FCC) guidelines and local Houston ordinances. Their meticulous documentation and reporting practices have facilitated smooth audits and inspections, reinforcing the organization's reputation for reliability and accountability.</w:t>
      </w:r>
    </w:p>
    <w:bookmarkEnd w:id="24"/>
    <w:bookmarkEnd w:id="25"/>
    <w:bookmarkStart w:id="28" w:name="project-management-and-collaboration"/>
    <w:p>
      <w:pPr>
        <w:pStyle w:val="Heading2"/>
      </w:pPr>
      <w:r>
        <w:t xml:space="preserve">3. Project Management and Collaboration</w:t>
      </w:r>
    </w:p>
    <w:bookmarkStart w:id="26" w:name="leadership-and-teamwork"/>
    <w:p>
      <w:pPr>
        <w:pStyle w:val="Heading3"/>
      </w:pPr>
      <w:r>
        <w:t xml:space="preserve">3.1 Leadership and Teamwork</w:t>
      </w:r>
    </w:p>
    <w:p>
      <w:pPr>
        <w:pStyle w:val="FirstParagraph"/>
      </w:pPr>
      <w:r>
        <w:t xml:space="preserve">The Telecommunication Engineer has exhibited strong leadership qualities, particularly in cross-functional projects involving multiple stakeholders. Their ability to coordinate with civil engineers, urban planners, and local authorities in Houston has been pivotal in overcoming logistical challenges and securing necessary permits for infrastructure projects. The engineer's collaborative approach has fostered a positive team environment, encouraging knowledge sharing and innovation.</w:t>
      </w:r>
    </w:p>
    <w:bookmarkEnd w:id="26"/>
    <w:bookmarkStart w:id="27" w:name="communication-skills"/>
    <w:p>
      <w:pPr>
        <w:pStyle w:val="Heading3"/>
      </w:pPr>
      <w:r>
        <w:t xml:space="preserve">3.2 Communication Skills</w:t>
      </w:r>
    </w:p>
    <w:p>
      <w:pPr>
        <w:pStyle w:val="FirstParagraph"/>
      </w:pPr>
      <w:r>
        <w:t xml:space="preserve">Effective communication is essential for a Telecommunication Engineer, especially when interfacing with non-technical stakeholders. The engineer has demonstrated clarity and professionalism in presenting technical concepts to clients, management, and regulatory bodies. Their ability to translate complex technical jargon into understandable terms has enhanced stakeholder engagement and decision-making processes.</w:t>
      </w:r>
    </w:p>
    <w:bookmarkEnd w:id="27"/>
    <w:bookmarkEnd w:id="28"/>
    <w:bookmarkStart w:id="29" w:name="innovation-and-continuous-improvement"/>
    <w:p>
      <w:pPr>
        <w:pStyle w:val="Heading2"/>
      </w:pPr>
      <w:r>
        <w:t xml:space="preserve">4. Innovation and Continuous Improvement</w:t>
      </w:r>
    </w:p>
    <w:p>
      <w:pPr>
        <w:pStyle w:val="FirstParagraph"/>
      </w:pPr>
      <w:r>
        <w:t xml:space="preserve">The engineer has actively contributed to the organization's innovation initiatives by proposing and implementing solutions that optimize network performance and reduce operational costs. For instance, their recommendation to adopt AI-driven network monitoring tools has improved fault detection and response times. Additionally, their participation in industry conferences and workshops in the United States Houston area has kept them abreast of emerging trends and technologies, which they have effectively integrated into their work.</w:t>
      </w:r>
    </w:p>
    <w:bookmarkEnd w:id="29"/>
    <w:bookmarkStart w:id="30" w:name="areas-for-improvement"/>
    <w:p>
      <w:pPr>
        <w:pStyle w:val="Heading2"/>
      </w:pPr>
      <w:r>
        <w:t xml:space="preserve">5. Areas for Improvement</w:t>
      </w:r>
    </w:p>
    <w:p>
      <w:pPr>
        <w:pStyle w:val="FirstParagraph"/>
      </w:pPr>
      <w:r>
        <w:t xml:space="preserve">While the Telecommunication Engineer has performed exceptionally well, there are areas where further development could enhance their effectiveness. These include:</w:t>
      </w:r>
    </w:p>
    <w:p>
      <w:pPr>
        <w:numPr>
          <w:ilvl w:val="0"/>
          <w:numId w:val="1001"/>
        </w:numPr>
        <w:pStyle w:val="Compact"/>
      </w:pPr>
      <w:r>
        <w:rPr>
          <w:bCs/>
          <w:b/>
        </w:rPr>
        <w:t xml:space="preserve">Advanced Cybersecurity Knowledge:</w:t>
      </w:r>
      <w:r>
        <w:t xml:space="preserve"> </w:t>
      </w:r>
      <w:r>
        <w:t xml:space="preserve">Given the increasing threat landscape, enhancing expertise in cybersecurity protocols specific to telecommunication networks would be beneficial.</w:t>
      </w:r>
    </w:p>
    <w:p>
      <w:pPr>
        <w:numPr>
          <w:ilvl w:val="0"/>
          <w:numId w:val="1001"/>
        </w:numPr>
        <w:pStyle w:val="Compact"/>
      </w:pPr>
      <w:r>
        <w:rPr>
          <w:bCs/>
          <w:b/>
        </w:rPr>
        <w:t xml:space="preserve">Project Timeline Management:</w:t>
      </w:r>
      <w:r>
        <w:t xml:space="preserve"> </w:t>
      </w:r>
      <w:r>
        <w:t xml:space="preserve">Occasionally, project deadlines have been extended due to unforeseen challenges. Developing more robust contingency planning skills could mitigate such risks.</w:t>
      </w:r>
    </w:p>
    <w:bookmarkEnd w:id="30"/>
    <w:bookmarkStart w:id="31" w:name="conclusion"/>
    <w:p>
      <w:pPr>
        <w:pStyle w:val="Heading2"/>
      </w:pPr>
      <w:r>
        <w:t xml:space="preserve">6. Conclusion</w:t>
      </w:r>
    </w:p>
    <w:p>
      <w:pPr>
        <w:pStyle w:val="FirstParagraph"/>
      </w:pPr>
      <w:r>
        <w:t xml:space="preserve">In conclusion, this Peer Review Report affirms the Telecommunication Engineer's significant contributions to the organization's success in the United States Houston market. Their technical expertise, collaborative spirit, and commitment to excellence have been invaluable in advancing the company's telecommunication infrastructure. With continued focus on the identified areas for improvement, the engineer is well-positioned to take on greater responsibilities and drive future innovations in the field.</w:t>
      </w:r>
    </w:p>
    <w:bookmarkEnd w:id="31"/>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Telecommunications Manager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2026-10-10T08:51:27Z</dcterms:created>
  <dcterms:modified xsi:type="dcterms:W3CDTF">2026-10-10T08:51:27Z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