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technical proficiency, and project contributions of the designated Telecommunication Engineer. The evaluation is conducted within the context of the United States, specifically focusing on the operational demands and regulatory environment of New York City. The primary objective of this review is to analyze the engineer's adherence to industry standards, their ability to navigate the complex urban infrastructure of NYC, and their overall impact on the team's success in delivering robust communication solutions.</w:t>
      </w:r>
    </w:p>
    <w:bookmarkEnd w:id="21"/>
    <w:bookmarkStart w:id="22" w:name="Xf02df9098d9778b2b9c2574d0e2b473dac42949"/>
    <w:p>
      <w:pPr>
        <w:pStyle w:val="Heading2"/>
      </w:pPr>
      <w:r>
        <w:t xml:space="preserve">2. Technical Competency and Network Architecture</w:t>
      </w:r>
    </w:p>
    <w:p>
      <w:pPr>
        <w:pStyle w:val="FirstParagraph"/>
      </w:pPr>
      <w:r>
        <w:t xml:space="preserve">The Telecommunication Engineer has demonstrated a high level of technical expertise in the design, implementation, and maintenance of network infrastructure. In the dense urban environment of New York City, where network congestion and physical space constraints are significant challenges, the engineer has shown exceptional skill in optimizing bandwidth and signal integrity.</w:t>
      </w:r>
    </w:p>
    <w:p>
      <w:pPr>
        <w:pStyle w:val="BodyText"/>
      </w:pPr>
      <w:r>
        <w:t xml:space="preserve">Specifically, the engineer's work on the recent fiber-optic expansion project in Manhattan highlighted their ability to integrate legacy systems with modern 5G infrastructure. Their understanding of the specific topological challenges presented by NYC's subway tunnels and high-rise buildings was instrumental in minimizing dead zones and ensuring consistent connectivity. The engineer consistently applied best practices regarding latency reduction and packet loss mitigation, ensuring that the network performance met the rigorous Service Level Agreements (SLAs) required by enterprise clients in the United States.</w:t>
      </w:r>
    </w:p>
    <w:bookmarkEnd w:id="22"/>
    <w:bookmarkStart w:id="23" w:name="Xc1bf6019d7c7f546cd756b019a9b2d8bdab0c79"/>
    <w:p>
      <w:pPr>
        <w:pStyle w:val="Heading2"/>
      </w:pPr>
      <w:r>
        <w:t xml:space="preserve">3. Regulatory Compliance and Safety Standards</w:t>
      </w:r>
    </w:p>
    <w:p>
      <w:pPr>
        <w:pStyle w:val="FirstParagraph"/>
      </w:pPr>
      <w:r>
        <w:t xml:space="preserve">Operating in New York City requires strict adherence to local municipal codes, Federal Communications Commission (FCC) regulations, and Occupational Safety and Health Administration (OSHA) standards. This Telecommunication Engineer has exhibited a thorough understanding of these legal and safety frameworks.</w:t>
      </w:r>
    </w:p>
    <w:p>
      <w:pPr>
        <w:pStyle w:val="BodyText"/>
      </w:pPr>
      <w:r>
        <w:t xml:space="preserve">During the review period, the engineer successfully managed the permitting process for new antenna installations in compliance with NYC Department of Buildings regulations. Their attention to detail ensured that all equipment installations met the necessary structural and electromagnetic radiation safety standards. Furthermore, the engineer played a key role in updating the team's internal protocols to align with recent changes in United States telecommunications law, thereby mitigating legal risks and ensuring operational continuity.</w:t>
      </w:r>
    </w:p>
    <w:bookmarkEnd w:id="23"/>
    <w:bookmarkStart w:id="24" w:name="project-management-and-problem-solving"/>
    <w:p>
      <w:pPr>
        <w:pStyle w:val="Heading2"/>
      </w:pPr>
      <w:r>
        <w:t xml:space="preserve">4. Project Management and Problem Solving</w:t>
      </w:r>
    </w:p>
    <w:p>
      <w:pPr>
        <w:pStyle w:val="FirstParagraph"/>
      </w:pPr>
      <w:r>
        <w:t xml:space="preserve">The pace of technological advancement in New York City demands rapid response times and efficient project management. The Telecommunication Engineer under review has consistently demonstrated strong problem-solving skills when faced with critical network outages or infrastructure failures.</w:t>
      </w:r>
    </w:p>
    <w:p>
      <w:pPr>
        <w:pStyle w:val="BodyText"/>
      </w:pPr>
      <w:r>
        <w:t xml:space="preserve">A notable instance occurred during a major network disruption in the Financial District. The engineer led the troubleshooting effort, quickly identifying the root cause as a hardware failure in a central routing node. Their ability to coordinate with local vendors and implement a temporary workaround within hours minimized downtime for critical financial institutions. This incident underscored the engineer's capability to remain calm under pressure and execute effective contingency plans, a vital trait for any telecommunications professional operating in a major metropolitan hub like New York City.</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for a Telecommunication Engineer, particularly when interfacing with diverse stakeholders including city officials, construction crews, and corporate clients. The engineer has maintained professional and clear communication channels throughout the review period.</w:t>
      </w:r>
    </w:p>
    <w:p>
      <w:pPr>
        <w:pStyle w:val="BodyText"/>
      </w:pPr>
      <w:r>
        <w:t xml:space="preserve">The engineer actively participated in cross-functional team meetings, providing technical insights that were accessible to non-technical team members. Their ability to translate complex technical jargon into understandable terms facilitated smoother decision-making processes. Additionally, the engineer fostered a collaborative environment by mentoring junior staff members, sharing knowledge about the unique challenges of deploying telecommunications infrastructure in the United States' largest city.</w:t>
      </w:r>
    </w:p>
    <w:bookmarkEnd w:id="25"/>
    <w:bookmarkStart w:id="26" w:name="areas-for-improvement"/>
    <w:p>
      <w:pPr>
        <w:pStyle w:val="Heading2"/>
      </w:pPr>
      <w:r>
        <w:t xml:space="preserve">6. Areas for Improvement</w:t>
      </w:r>
    </w:p>
    <w:p>
      <w:pPr>
        <w:pStyle w:val="FirstParagraph"/>
      </w:pPr>
      <w:r>
        <w:t xml:space="preserve">While the Telecommunication Engineer has performed at a high level, there are areas where further development could enhance their effectiveness. Specifically, increasing proficiency in emerging technologies such as Internet of Things (IoT) integration and edge computing would be beneficial. As New York City continues to evolve into a "smart city," the demand for engineers who can seamlessly integrate IoT devices into existing telecommunications networks will grow.</w:t>
      </w:r>
    </w:p>
    <w:p>
      <w:pPr>
        <w:pStyle w:val="BodyText"/>
      </w:pPr>
      <w:r>
        <w:t xml:space="preserve">Additionally, while the engineer's technical skills are robust, enhancing their project management certification could further streamline their ability to oversee large-scale deployments. This would complement their existing technical expertise and provide a more structured approach to managing resources and timelines in complex urban environments.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Telecommunication Engineer is a valuable asset to the organization. Their technical acumen, regulatory knowledge, and problem-solving abilities are well-suited to the demands of the New York City market. The engineer's contributions have directly supported the company's mission to deliver reliable and innovative communication solutions in the United States.</w:t>
      </w:r>
    </w:p>
    <w:p>
      <w:pPr>
        <w:pStyle w:val="BodyText"/>
      </w:pPr>
      <w:r>
        <w:t xml:space="preserve">It is recommended that the engineer continue their current trajectory while focusing on the identified areas for improvement. With continued professional development, this Telecommunication Engineer is poised to take on greater leadership responsibilities and contribute significantly to future infrastructure projects in New York City and beyond.</w:t>
      </w:r>
    </w:p>
    <w:bookmarkEnd w:id="27"/>
    <w:p>
      <w:pPr>
        <w:pStyle w:val="BodyText"/>
      </w:pPr>
      <w:r>
        <w:rPr>
          <w:bCs/>
          <w:b/>
        </w:rPr>
        <w:t xml:space="preserve">Reviewed By:</w:t>
      </w:r>
      <w:r>
        <w:t xml:space="preserve"> </w:t>
      </w:r>
      <w:r>
        <w:t xml:space="preserve">[Senior Engineer Name]</w:t>
      </w:r>
    </w:p>
    <w:p>
      <w:pPr>
        <w:pStyle w:val="BodyText"/>
      </w:pPr>
      <w:r>
        <w:rPr>
          <w:bCs/>
          <w:b/>
        </w:rPr>
        <w:t xml:space="preserve">Title:</w:t>
      </w:r>
      <w:r>
        <w:t xml:space="preserve"> </w:t>
      </w:r>
      <w:r>
        <w:t xml:space="preserve">Senior Telecommunications Architect</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2026-10-10T13:53:38Z</dcterms:created>
  <dcterms:modified xsi:type="dcterms:W3CDTF">2026-10-10T13:53:38Z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