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Operational Standards</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Humanitarian Operations Directorate / Language Services Unit</w:t>
      </w:r>
    </w:p>
    <w:p>
      <w:pPr>
        <w:pStyle w:val="BodyText"/>
      </w:pPr>
      <w:r>
        <w:rPr>
          <w:bCs/>
          <w:b/>
        </w:rPr>
        <w:t xml:space="preserve">Prepared By:</w:t>
      </w:r>
      <w:r>
        <w:t xml:space="preserve"> </w:t>
      </w:r>
      <w:r>
        <w:t xml:space="preserve">Senior Linguistic Quality Assurance Team</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linguistic services provided by contracted Translator Interpreter personnel operating within the Kabul region of Afghanistan. The primary objective of this review is to evaluate the accuracy, cultural competence, ethical adherence, and operational reliability of language professionals facilitating communication between international stakeholders, local authorities, and Afghan communities. Given the complex geopolitical and sociolinguistic landscape of Afghanistan Kabul, the role of the Translator Interpreter is not merely technical but critical to the safety, efficacy, and integrity of humanitarian and development missions. This report outlines findings based on field observations, audio recordings, and stakeholder feedback collected over the last quarter.</w:t>
      </w:r>
    </w:p>
    <w:bookmarkEnd w:id="21"/>
    <w:bookmarkStart w:id="22" w:name="X98b62c1ddd3f16fffd70a3835bb0feac7aff7ae"/>
    <w:p>
      <w:pPr>
        <w:pStyle w:val="Heading2"/>
      </w:pPr>
      <w:r>
        <w:t xml:space="preserve">2. Contextual Background: The Role of Language in Afghanistan Kabul</w:t>
      </w:r>
    </w:p>
    <w:p>
      <w:pPr>
        <w:pStyle w:val="FirstParagraph"/>
      </w:pPr>
      <w:r>
        <w:t xml:space="preserve">The linguistic environment in Afghanistan Kabul is characterized by a high degree of diversity, primarily involving Dari and Pashto, alongside various regional dialects and tribal languages. A Translator Interpreter working in this environment must possess more than just bilingual proficiency; they must navigate the intricate social hierarchies and cultural nuances inherent to the region. In Kabul, language acts as a bridge between vastly different worldviews. Misinterpretation can lead to diplomatic friction, security risks, or the failure of aid distribution. Therefore, this Peer Review Report emphasizes the necessity of deep cultural localization alongside linguistic precision. The current security and administrative climate in Afghanistan Kabul demands that interpreters remain neutral, discreet, and highly adaptable to rapidly changing field conditions.</w:t>
      </w:r>
    </w:p>
    <w:bookmarkEnd w:id="22"/>
    <w:bookmarkStart w:id="23" w:name="methodology-of-the-peer-review"/>
    <w:p>
      <w:pPr>
        <w:pStyle w:val="Heading2"/>
      </w:pPr>
      <w:r>
        <w:t xml:space="preserve">3. Methodology of the Peer Review</w:t>
      </w:r>
    </w:p>
    <w:p>
      <w:pPr>
        <w:pStyle w:val="FirstParagraph"/>
      </w:pPr>
      <w:r>
        <w:t xml:space="preserve">This evaluation was conducted using a multi-faceted approach designed to assess the Translator Interpreter under real-world conditions. The methodology included:</w:t>
      </w:r>
    </w:p>
    <w:p>
      <w:pPr>
        <w:numPr>
          <w:ilvl w:val="0"/>
          <w:numId w:val="1001"/>
        </w:numPr>
        <w:pStyle w:val="Compact"/>
      </w:pPr>
      <w:r>
        <w:rPr>
          <w:bCs/>
          <w:b/>
        </w:rPr>
        <w:t xml:space="preserve">Live Observation:</w:t>
      </w:r>
      <w:r>
        <w:t xml:space="preserve"> </w:t>
      </w:r>
      <w:r>
        <w:t xml:space="preserve">Direct monitoring of interpretation sessions during community meetings, medical consultations, and administrative negotiations in Kabul.</w:t>
      </w:r>
    </w:p>
    <w:p>
      <w:pPr>
        <w:numPr>
          <w:ilvl w:val="0"/>
          <w:numId w:val="1001"/>
        </w:numPr>
        <w:pStyle w:val="Compact"/>
      </w:pPr>
      <w:r>
        <w:rPr>
          <w:bCs/>
          <w:b/>
        </w:rPr>
        <w:t xml:space="preserve">Audio Analysis:</w:t>
      </w:r>
      <w:r>
        <w:t xml:space="preserve"> </w:t>
      </w:r>
      <w:r>
        <w:t xml:space="preserve">Review of recorded sessions to check for omissions, additions, or tonal shifts that could alter the meaning of the source message.</w:t>
      </w:r>
    </w:p>
    <w:p>
      <w:pPr>
        <w:numPr>
          <w:ilvl w:val="0"/>
          <w:numId w:val="1001"/>
        </w:numPr>
        <w:pStyle w:val="Compact"/>
      </w:pPr>
      <w:r>
        <w:rPr>
          <w:bCs/>
          <w:b/>
        </w:rPr>
        <w:t xml:space="preserve">Stakeholder Interviews:</w:t>
      </w:r>
      <w:r>
        <w:t xml:space="preserve"> </w:t>
      </w:r>
      <w:r>
        <w:t xml:space="preserve">Feedback gathered from project managers, local community leaders, and security personnel regarding the reliability of the language support.</w:t>
      </w:r>
    </w:p>
    <w:p>
      <w:pPr>
        <w:numPr>
          <w:ilvl w:val="0"/>
          <w:numId w:val="1001"/>
        </w:numPr>
        <w:pStyle w:val="Compact"/>
      </w:pPr>
      <w:r>
        <w:rPr>
          <w:bCs/>
          <w:b/>
        </w:rPr>
        <w:t xml:space="preserve">Written Translation Audit:</w:t>
      </w:r>
      <w:r>
        <w:t xml:space="preserve"> </w:t>
      </w:r>
      <w:r>
        <w:t xml:space="preserve">Assessment of translated documents to ensure consistency in terminology and formatting.</w:t>
      </w:r>
    </w:p>
    <w:bookmarkEnd w:id="23"/>
    <w:bookmarkStart w:id="28" w:name="key-findings"/>
    <w:p>
      <w:pPr>
        <w:pStyle w:val="Heading2"/>
      </w:pPr>
      <w:r>
        <w:t xml:space="preserve">4. Key Findings</w:t>
      </w:r>
    </w:p>
    <w:bookmarkStart w:id="24" w:name="linguistic-accuracy-and-terminology"/>
    <w:p>
      <w:pPr>
        <w:pStyle w:val="Heading3"/>
      </w:pPr>
      <w:r>
        <w:t xml:space="preserve">4.1 Linguistic Accuracy and Terminology</w:t>
      </w:r>
    </w:p>
    <w:p>
      <w:pPr>
        <w:pStyle w:val="FirstParagraph"/>
      </w:pPr>
      <w:r>
        <w:t xml:space="preserve">The Translator Interpreter demonstrated a strong command of both Dari and Pashto, which are essential for effective communication in Afghanistan Kabul. However, the Peer Review Report identified occasional inconsistencies in technical terminology, particularly in medical and legal contexts. While general conversation was handled with high fluency, specialized jargon sometimes required clarification. It is recommended that interpreters undergo targeted training in sector-specific vocabulary to ensure precision in high-stakes environments.</w:t>
      </w:r>
    </w:p>
    <w:bookmarkEnd w:id="24"/>
    <w:bookmarkStart w:id="25" w:name="cultural-competence-and-sensitivity"/>
    <w:p>
      <w:pPr>
        <w:pStyle w:val="Heading3"/>
      </w:pPr>
      <w:r>
        <w:t xml:space="preserve">4.2 Cultural Competence and Sensitivity</w:t>
      </w:r>
    </w:p>
    <w:p>
      <w:pPr>
        <w:pStyle w:val="FirstParagraph"/>
      </w:pPr>
      <w:r>
        <w:t xml:space="preserve">One of the most critical aspects of this review is the evaluation of cultural intelligence. The Translator Interpreter generally exhibited excellent cultural awareness, understanding the importance of respect, hierarchy, and gender dynamics in Kabul. They successfully navigated sensitive topics without causing offense. However, there were instances where the interpreter added explanatory comments that, while well-intentioned, blurred the line between interpretation and advocacy. In the context of Afghanistan Kabul, maintaining strict neutrality is vital to preserving trust among all parties.</w:t>
      </w:r>
    </w:p>
    <w:bookmarkEnd w:id="25"/>
    <w:bookmarkStart w:id="26" w:name="ethical-standards-and-confidentiality"/>
    <w:p>
      <w:pPr>
        <w:pStyle w:val="Heading3"/>
      </w:pPr>
      <w:r>
        <w:t xml:space="preserve">4.3 Ethical Standards and Confidentiality</w:t>
      </w:r>
    </w:p>
    <w:p>
      <w:pPr>
        <w:pStyle w:val="FirstParagraph"/>
      </w:pPr>
      <w:r>
        <w:t xml:space="preserve">Adherence to ethical guidelines is paramount. The review found that the Translator Interpreter largely maintained confidentiality, a crucial requirement given the security sensitivities in Afghanistan Kabul. However, the report notes a need for stricter protocols regarding the handling of personal data and sensitive information shared during community engagements. Interpreters must be reminded that their role is to facilitate communication, not to retain or disseminate information outside the immediate scope of the assignment.</w:t>
      </w:r>
    </w:p>
    <w:bookmarkEnd w:id="26"/>
    <w:bookmarkStart w:id="27" w:name="operational-reliability-and-safety"/>
    <w:p>
      <w:pPr>
        <w:pStyle w:val="Heading3"/>
      </w:pPr>
      <w:r>
        <w:t xml:space="preserve">4.4 Operational Reliability and Safety</w:t>
      </w:r>
    </w:p>
    <w:p>
      <w:pPr>
        <w:pStyle w:val="FirstParagraph"/>
      </w:pPr>
      <w:r>
        <w:t xml:space="preserve">Operating in Kabul presents unique logistical and security challenges. The Translator Interpreter showed commendable resilience and punctuality. Their ability to adapt to sudden changes in schedule or location was noted as a significant strength. However, the Peer Review Report highlights the need for better coordination between language services and security teams to ensure the safety of interpreters, who are often exposed to significant risks while working in the field.</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Translator Interpreter services in Afghanistan Kabul:</w:t>
      </w:r>
    </w:p>
    <w:p>
      <w:pPr>
        <w:numPr>
          <w:ilvl w:val="0"/>
          <w:numId w:val="1002"/>
        </w:numPr>
        <w:pStyle w:val="Compact"/>
      </w:pPr>
      <w:r>
        <w:rPr>
          <w:bCs/>
          <w:b/>
        </w:rPr>
        <w:t xml:space="preserve">Specialized Training:</w:t>
      </w:r>
      <w:r>
        <w:t xml:space="preserve"> </w:t>
      </w:r>
      <w:r>
        <w:t xml:space="preserve">Implement regular workshops focusing on technical terminology for health, education, and legal sectors.</w:t>
      </w:r>
    </w:p>
    <w:p>
      <w:pPr>
        <w:numPr>
          <w:ilvl w:val="0"/>
          <w:numId w:val="1002"/>
        </w:numPr>
        <w:pStyle w:val="Compact"/>
      </w:pPr>
      <w:r>
        <w:rPr>
          <w:bCs/>
          <w:b/>
        </w:rPr>
        <w:t xml:space="preserve">Neutrality Protocols:</w:t>
      </w:r>
      <w:r>
        <w:t xml:space="preserve"> </w:t>
      </w:r>
      <w:r>
        <w:t xml:space="preserve">Reinforce training on the ethical boundaries of interpretation, ensuring interpreters do not insert personal opinions or cultural commentary.</w:t>
      </w:r>
    </w:p>
    <w:p>
      <w:pPr>
        <w:numPr>
          <w:ilvl w:val="0"/>
          <w:numId w:val="1002"/>
        </w:numPr>
        <w:pStyle w:val="Compact"/>
      </w:pPr>
      <w:r>
        <w:rPr>
          <w:bCs/>
          <w:b/>
        </w:rPr>
        <w:t xml:space="preserve">Safety Briefings:</w:t>
      </w:r>
      <w:r>
        <w:t xml:space="preserve"> </w:t>
      </w:r>
      <w:r>
        <w:t xml:space="preserve">Integrate language staff into security planning processes to mitigate risks associated with fieldwork in Kabul.</w:t>
      </w:r>
    </w:p>
    <w:p>
      <w:pPr>
        <w:numPr>
          <w:ilvl w:val="0"/>
          <w:numId w:val="1002"/>
        </w:numPr>
        <w:pStyle w:val="Compact"/>
      </w:pPr>
      <w:r>
        <w:rPr>
          <w:bCs/>
          <w:b/>
        </w:rPr>
        <w:t xml:space="preserve">Continuous Feedback Loop:</w:t>
      </w:r>
      <w:r>
        <w:t xml:space="preserve"> </w:t>
      </w:r>
      <w:r>
        <w:t xml:space="preserve">Establish a mechanism for ongoing peer reviews and stakeholder feedback to address issues promptly.</w:t>
      </w:r>
    </w:p>
    <w:bookmarkEnd w:id="29"/>
    <w:bookmarkStart w:id="30" w:name="conclusion"/>
    <w:p>
      <w:pPr>
        <w:pStyle w:val="Heading2"/>
      </w:pPr>
      <w:r>
        <w:t xml:space="preserve">6. Conclusion</w:t>
      </w:r>
    </w:p>
    <w:p>
      <w:pPr>
        <w:pStyle w:val="FirstParagraph"/>
      </w:pPr>
      <w:r>
        <w:t xml:space="preserve">In conclusion, this Peer Review Report affirms that the Translator Interpreter services in Afghanistan Kabul are generally effective and vital to the success of ongoing operations. The linguistic and cultural skills displayed are largely aligned with the demands of the region. However, to maintain the highest standards of professionalism and safety, continuous improvement in technical accuracy, ethical neutrality, and operational security is required. By addressing the recommendations outlined in this document, we can ensure that communication remains clear, respectful, and secure in the complex environment of Kabul.</w:t>
      </w:r>
    </w:p>
    <w:bookmarkEnd w:id="30"/>
    <w:p>
      <w:pPr>
        <w:pStyle w:val="BodyText"/>
      </w:pPr>
      <w:r>
        <w:rPr>
          <w:bCs/>
          <w:b/>
        </w:rPr>
        <w:t xml:space="preserve">Report Approved By:</w:t>
      </w:r>
    </w:p>
    <w:p>
      <w:pPr>
        <w:pStyle w:val="BodyText"/>
      </w:pPr>
      <w:r>
        <w:t xml:space="preserve">__________________________</w:t>
      </w:r>
    </w:p>
    <w:p>
      <w:pPr>
        <w:pStyle w:val="BodyText"/>
      </w:pPr>
      <w:r>
        <w:t xml:space="preserve">Head of Linguistic Services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Afghanistan Kabul</dc:title>
  <dc:creator/>
  <dc:language>en</dc:language>
  <cp:keywords/>
  <dcterms:created xsi:type="dcterms:W3CDTF">2026-10-10T05:53:15Z</dcterms:created>
  <dcterms:modified xsi:type="dcterms:W3CDTF">2026-10-10T05:53:15Z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