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Brazil</w:t>
      </w:r>
      <w:r>
        <w:t xml:space="preserve"> </w:t>
      </w:r>
      <w:r>
        <w:t xml:space="preserve">Brasília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Translator Interpreter Performance and Methodology</w:t>
      </w:r>
    </w:p>
    <w:p>
      <w:pPr>
        <w:pStyle w:val="BodyText"/>
      </w:pPr>
      <w:r>
        <w:rPr>
          <w:bCs/>
          <w:b/>
        </w:rPr>
        <w:t xml:space="preserve">Location of Service:</w:t>
      </w:r>
      <w:r>
        <w:t xml:space="preserve"> </w:t>
      </w:r>
      <w:r>
        <w:t xml:space="preserve">Brazil Brasília</w:t>
      </w:r>
    </w:p>
    <w:p>
      <w:pPr>
        <w:pStyle w:val="BodyText"/>
      </w:pPr>
      <w:r>
        <w:rPr>
          <w:bCs/>
          <w:b/>
        </w:rPr>
        <w:t xml:space="preserve">Date of Report:</w:t>
      </w:r>
      <w:r>
        <w:t xml:space="preserve"> </w:t>
      </w:r>
      <w:r>
        <w:t xml:space="preserve">October 24, 2023</w:t>
      </w:r>
    </w:p>
    <w:p>
      <w:pPr>
        <w:pStyle w:val="BodyText"/>
      </w:pPr>
      <w:r>
        <w:rPr>
          <w:bCs/>
          <w:b/>
        </w:rPr>
        <w:t xml:space="preserve">Reviewer:</w:t>
      </w:r>
      <w:r>
        <w:t xml:space="preserve"> </w:t>
      </w:r>
      <w:r>
        <w:t xml:space="preserve">Senior Linguistic Quality Assurance Specialist</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professional standards, linguistic accuracy, and cultural adaptability of a Translator Interpreter operating within the complex political and administrative landscape of Brazil Brasília. As the capital of Brazil, Brasília serves as the epicenter of federal governance, hosting the National Congress, the Supreme Federal Court, and numerous international diplomatic missions. Consequently, the demand for high-level translation and interpretation services in this region is exceptionally rigorous. This report assesses whether the subject Translator Interpreter meets the stringent requirements necessary for official proceedings, legal documentation, and diplomatic engagement in this specific jurisdiction.</w:t>
      </w:r>
    </w:p>
    <w:bookmarkEnd w:id="21"/>
    <w:bookmarkStart w:id="22" w:name="X310a38d440950cd71529e66c62fd9537c17c179"/>
    <w:p>
      <w:pPr>
        <w:pStyle w:val="Heading2"/>
      </w:pPr>
      <w:r>
        <w:t xml:space="preserve">2. Contextual Analysis: The Brazil Brasília Environment</w:t>
      </w:r>
    </w:p>
    <w:p>
      <w:pPr>
        <w:pStyle w:val="FirstParagraph"/>
      </w:pPr>
      <w:r>
        <w:t xml:space="preserve">To accurately review the performance of a Translator Interpreter, one must first understand the unique environment of Brazil Brasília. Unlike other major Brazilian cities, Brasília is a planned city designed specifically for governance. The language used here is not merely standard Portuguese; it is heavily infused with legal terminology, bureaucratic jargon, and specific legislative phrasing known as "juridiquês." Furthermore, Brasília is a hub for international relations, requiring seamless communication between Portuguese, English, Spanish, and occasionally French or Chinese.</w:t>
      </w:r>
    </w:p>
    <w:p>
      <w:pPr>
        <w:pStyle w:val="BodyText"/>
      </w:pPr>
      <w:r>
        <w:t xml:space="preserve">The Translator Interpreter under review was tasked with handling materials and oral interpretation for a series of municipal and federal administrative meetings. The review focuses on their ability to navigate this high-stakes environment, where a mistranslation can lead to significant legal or diplomatic repercussions. The specific challenges in Brazil Brasília include the rapid pace of legislative debate and the need for absolute neutrality in interpretation.</w:t>
      </w:r>
    </w:p>
    <w:bookmarkEnd w:id="22"/>
    <w:bookmarkStart w:id="23" w:name="X0c2cc583a92053ee5710a39096a00e2f2cc7220"/>
    <w:p>
      <w:pPr>
        <w:pStyle w:val="Heading2"/>
      </w:pPr>
      <w:r>
        <w:t xml:space="preserve">3. Evaluation of Written Translation Competence</w:t>
      </w:r>
    </w:p>
    <w:p>
      <w:pPr>
        <w:pStyle w:val="FirstParagraph"/>
      </w:pPr>
      <w:r>
        <w:t xml:space="preserve">The first phase of this Peer Review Report examined the written translation outputs of the Translator Interpreter. The subject was required to translate complex legal statutes and administrative decrees from Portuguese to English and vice versa.</w:t>
      </w:r>
    </w:p>
    <w:p>
      <w:pPr>
        <w:pStyle w:val="BodyText"/>
      </w:pPr>
      <w:r>
        <w:rPr>
          <w:bCs/>
          <w:b/>
        </w:rPr>
        <w:t xml:space="preserve">Accuracy and Terminology:</w:t>
      </w:r>
      <w:r>
        <w:t xml:space="preserve"> </w:t>
      </w:r>
      <w:r>
        <w:t xml:space="preserve">The Translator Interpreter demonstrated a robust command of legal terminology specific to the Brazilian legal system. Terms such as "mandado de segurança" and "ação popular" were correctly contextualized rather than literally translated, showing a deep understanding of the functional equivalents in English law. This is crucial in Brazil Brasília, where legal documents must be precise.</w:t>
      </w:r>
    </w:p>
    <w:p>
      <w:pPr>
        <w:pStyle w:val="BodyText"/>
      </w:pPr>
      <w:r>
        <w:rPr>
          <w:bCs/>
          <w:b/>
        </w:rPr>
        <w:t xml:space="preserve">Style and Tone:</w:t>
      </w:r>
      <w:r>
        <w:t xml:space="preserve"> </w:t>
      </w:r>
      <w:r>
        <w:t xml:space="preserve">The tone of the translations was appropriately formal and objective, aligning with the bureaucratic standards expected in the federal capital. The syntax was complex but clear, avoiding the colloquialisms often found in other regions of Brazil. However, minor inconsistencies were noted in the formatting of citations, which should be standardized to meet the official style guides of the National Congress.</w:t>
      </w:r>
    </w:p>
    <w:bookmarkEnd w:id="23"/>
    <w:bookmarkStart w:id="24" w:name="evaluation-of-oral-interpretation-skills"/>
    <w:p>
      <w:pPr>
        <w:pStyle w:val="Heading2"/>
      </w:pPr>
      <w:r>
        <w:t xml:space="preserve">4. Evaluation of Oral Interpretation Skills</w:t>
      </w:r>
    </w:p>
    <w:p>
      <w:pPr>
        <w:pStyle w:val="FirstParagraph"/>
      </w:pPr>
      <w:r>
        <w:t xml:space="preserve">The second phase of the review focused on the oral interpretation capabilities of the Translator Interpreter during simulated legislative hearings and diplomatic briefings.</w:t>
      </w:r>
    </w:p>
    <w:p>
      <w:pPr>
        <w:pStyle w:val="BodyText"/>
      </w:pPr>
      <w:r>
        <w:rPr>
          <w:bCs/>
          <w:b/>
        </w:rPr>
        <w:t xml:space="preserve">Consecutive Interpretation:</w:t>
      </w:r>
      <w:r>
        <w:t xml:space="preserve"> </w:t>
      </w:r>
      <w:r>
        <w:t xml:space="preserve">In scenarios requiring consecutive interpretation, the Translator Interpreter exhibited excellent note-taking skills. They were able to capture the logical flow of arguments presented by speakers, ensuring that the nuance and intent of the original message were preserved. This is particularly important in Brazil Brasília, where political rhetoric can be subtle and layered.</w:t>
      </w:r>
    </w:p>
    <w:p>
      <w:pPr>
        <w:pStyle w:val="BodyText"/>
      </w:pPr>
      <w:r>
        <w:rPr>
          <w:bCs/>
          <w:b/>
        </w:rPr>
        <w:t xml:space="preserve">Simultaneous Interpretation:</w:t>
      </w:r>
      <w:r>
        <w:t xml:space="preserve"> </w:t>
      </w:r>
      <w:r>
        <w:t xml:space="preserve">During simultaneous interpretation exercises, the subject maintained a high level of fluency. However, under extreme time pressure, there were slight delays in rendering highly technical economic data. While this did not compromise the overall meaning, it suggests a need for further specialization in economic terminology, which is frequently discussed in the federal budget sessions held in Brasília.</w:t>
      </w:r>
    </w:p>
    <w:p>
      <w:pPr>
        <w:pStyle w:val="BodyText"/>
      </w:pPr>
      <w:r>
        <w:rPr>
          <w:bCs/>
          <w:b/>
        </w:rPr>
        <w:t xml:space="preserve">Cultural Mediation:</w:t>
      </w:r>
      <w:r>
        <w:t xml:space="preserve"> </w:t>
      </w:r>
      <w:r>
        <w:t xml:space="preserve">A key aspect of the Translator Interpreter's role in Brazil Brasília is cultural mediation. The subject successfully navigated cultural references and idioms, ensuring that foreign delegates understood the local context without losing the essence of the speaker's message.</w:t>
      </w:r>
    </w:p>
    <w:bookmarkEnd w:id="24"/>
    <w:bookmarkStart w:id="25" w:name="professional-ethics-and-conduct"/>
    <w:p>
      <w:pPr>
        <w:pStyle w:val="Heading2"/>
      </w:pPr>
      <w:r>
        <w:t xml:space="preserve">5. Professional Ethics and Conduct</w:t>
      </w:r>
    </w:p>
    <w:p>
      <w:pPr>
        <w:pStyle w:val="FirstParagraph"/>
      </w:pPr>
      <w:r>
        <w:t xml:space="preserve">Adherence to ethical standards is paramount for any Translator Interpreter working in the public sector of Brazil Brasília. This Peer Review Report confirms that the subject strictly maintained confidentiality regarding sensitive government documents. Furthermore, the Translator Interpreter demonstrated impartiality, avoiding any insertion of personal opinion or bias into the translated content. This neutrality is essential for maintaining the integrity of official proceedings in the capital.</w:t>
      </w:r>
    </w:p>
    <w:bookmarkEnd w:id="25"/>
    <w:bookmarkStart w:id="26" w:name="recommendations"/>
    <w:p>
      <w:pPr>
        <w:pStyle w:val="Heading2"/>
      </w:pPr>
      <w:r>
        <w:t xml:space="preserve">6. Recommendations</w:t>
      </w:r>
    </w:p>
    <w:p>
      <w:pPr>
        <w:pStyle w:val="FirstParagraph"/>
      </w:pPr>
      <w:r>
        <w:t xml:space="preserve">Based on the findings of this Peer Review Report, the following recommendations are made for the Translator Interpreter:</w:t>
      </w:r>
    </w:p>
    <w:p>
      <w:pPr>
        <w:numPr>
          <w:ilvl w:val="0"/>
          <w:numId w:val="1001"/>
        </w:numPr>
        <w:pStyle w:val="Compact"/>
      </w:pPr>
      <w:r>
        <w:t xml:space="preserve">Engage in continuous professional development focused on Brazilian economic and fiscal terminology to enhance performance during budget-related sessions.</w:t>
      </w:r>
    </w:p>
    <w:p>
      <w:pPr>
        <w:numPr>
          <w:ilvl w:val="0"/>
          <w:numId w:val="1001"/>
        </w:numPr>
        <w:pStyle w:val="Compact"/>
      </w:pPr>
      <w:r>
        <w:t xml:space="preserve">Standardize citation formatting in written translations to align with the official protocols of federal institutions in Brasília.</w:t>
      </w:r>
    </w:p>
    <w:p>
      <w:pPr>
        <w:numPr>
          <w:ilvl w:val="0"/>
          <w:numId w:val="1001"/>
        </w:numPr>
        <w:pStyle w:val="Compact"/>
      </w:pPr>
      <w:r>
        <w:t xml:space="preserve">Participate in advanced workshops on diplomatic protocol to further refine cultural mediation skills.</w:t>
      </w:r>
    </w:p>
    <w:bookmarkEnd w:id="26"/>
    <w:bookmarkStart w:id="27" w:name="conclusion"/>
    <w:p>
      <w:pPr>
        <w:pStyle w:val="Heading2"/>
      </w:pPr>
      <w:r>
        <w:t xml:space="preserve">7. Conclusion</w:t>
      </w:r>
    </w:p>
    <w:p>
      <w:pPr>
        <w:pStyle w:val="FirstParagraph"/>
      </w:pPr>
      <w:r>
        <w:t xml:space="preserve">In conclusion, this Peer Review Report affirms that the Translator Interpreter possesses the necessary linguistic skills, cultural competence, and professional ethics to operate effectively in Brazil Brasília. While there are minor areas for improvement regarding specific economic terminology and formatting, the overall performance is of a high standard. The subject is well-equipped to handle the demands of translation and interpretation in one of the most politically significant cities in South America.</w:t>
      </w:r>
    </w:p>
    <w:bookmarkEnd w:id="27"/>
    <w:p>
      <w:pPr>
        <w:pStyle w:val="BodyText"/>
      </w:pPr>
      <w:r>
        <w:rPr>
          <w:bCs/>
          <w:b/>
        </w:rPr>
        <w:t xml:space="preserve">Reviewed by:</w:t>
      </w:r>
    </w:p>
    <w:p>
      <w:pPr>
        <w:pStyle w:val="BodyText"/>
      </w:pPr>
      <w:r>
        <w:t xml:space="preserve">Dr. Elena M. Costa</w:t>
      </w:r>
    </w:p>
    <w:p>
      <w:pPr>
        <w:pStyle w:val="BodyText"/>
      </w:pPr>
      <w:r>
        <w:t xml:space="preserve">Senior Linguistic Quality Assurance Specialist</w:t>
      </w:r>
    </w:p>
    <w:p>
      <w:pPr>
        <w:pStyle w:val="BodyText"/>
      </w:pPr>
      <w:r>
        <w:t xml:space="preserve">International Translation Review Board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Translator Interpreter Services in Brazil Brasília</dc:title>
  <dc:creator/>
  <dc:language>en</dc:language>
  <cp:keywords/>
  <dcterms:created xsi:type="dcterms:W3CDTF">2026-10-10T08:09:30Z</dcterms:created>
  <dcterms:modified xsi:type="dcterms:W3CDTF">2026-10-10T08:09:30Z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