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Linguistic Quality Assurance Team</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linguistic services provided by a contracted Translator Interpreter operating within the dynamic market of Brazil, specifically Rio de Janeiro. The primary objective of this review is to assess the accuracy, cultural competence, and professional reliability of the interpreter in high-stakes environments. Given the unique linguistic landscape of Rio de Janeiro, which blends formal Portuguese with distinct local slang and cultural nuances, the role of the Translator Interpreter is critical. This document outlines the methodology, findings, and recommendations based on a rigorous peer analysis of recent assignments.</w:t>
      </w:r>
    </w:p>
    <w:bookmarkEnd w:id="21"/>
    <w:bookmarkStart w:id="22" w:name="context-and-scope"/>
    <w:p>
      <w:pPr>
        <w:pStyle w:val="Heading2"/>
      </w:pPr>
      <w:r>
        <w:t xml:space="preserve">2. Context and Scope</w:t>
      </w:r>
    </w:p>
    <w:p>
      <w:pPr>
        <w:pStyle w:val="FirstParagraph"/>
      </w:pPr>
      <w:r>
        <w:t xml:space="preserve">The scope of this Peer Review Report covers a three-month period of activity involving legal, medical, and business interpretation services in Rio de Janeiro. The Translator Interpreter was tasked with facilitating communication between English-speaking international stakeholders and Portuguese-speaking local entities. The review focuses on the following key areas:</w:t>
      </w:r>
    </w:p>
    <w:p>
      <w:pPr>
        <w:numPr>
          <w:ilvl w:val="0"/>
          <w:numId w:val="1001"/>
        </w:numPr>
        <w:pStyle w:val="Compact"/>
      </w:pPr>
      <w:r>
        <w:t xml:space="preserve">Linguistic accuracy and terminology usage.</w:t>
      </w:r>
    </w:p>
    <w:p>
      <w:pPr>
        <w:numPr>
          <w:ilvl w:val="0"/>
          <w:numId w:val="1001"/>
        </w:numPr>
        <w:pStyle w:val="Compact"/>
      </w:pPr>
      <w:r>
        <w:t xml:space="preserve">Cultural adaptation and sensitivity to Rio de Janeiro norms.</w:t>
      </w:r>
    </w:p>
    <w:p>
      <w:pPr>
        <w:numPr>
          <w:ilvl w:val="0"/>
          <w:numId w:val="1001"/>
        </w:numPr>
        <w:pStyle w:val="Compact"/>
      </w:pPr>
      <w:r>
        <w:t xml:space="preserve">Adherence to professional ethics and confidentiality.</w:t>
      </w:r>
    </w:p>
    <w:p>
      <w:pPr>
        <w:numPr>
          <w:ilvl w:val="0"/>
          <w:numId w:val="1001"/>
        </w:numPr>
        <w:pStyle w:val="Compact"/>
      </w:pPr>
      <w:r>
        <w:t xml:space="preserve">Performance under pressure in real-time scenarios.</w:t>
      </w:r>
    </w:p>
    <w:p>
      <w:pPr>
        <w:pStyle w:val="FirstParagraph"/>
      </w:pPr>
      <w:r>
        <w:t xml:space="preserve">The selection of Rio de Janeiro as the focal point is significant. As a major economic and cultural hub in Brazil, the city presents specific challenges, including the use of "Carioca" dialect, rapid speech patterns, and a high volume of idiomatic expressions that a standard Portuguese speaker might miss.</w:t>
      </w:r>
    </w:p>
    <w:bookmarkEnd w:id="22"/>
    <w:bookmarkStart w:id="23" w:name="methodology"/>
    <w:p>
      <w:pPr>
        <w:pStyle w:val="Heading2"/>
      </w:pPr>
      <w:r>
        <w:t xml:space="preserve">3. Methodology</w:t>
      </w:r>
    </w:p>
    <w:p>
      <w:pPr>
        <w:pStyle w:val="FirstParagraph"/>
      </w:pPr>
      <w:r>
        <w:t xml:space="preserve">The evaluation process for this Peer Review Report involved a multi-faceted approach. First, a panel of three senior linguists, all certified in Portuguese-English interpretation, conducted blind reviews of recorded sessions. Second, client feedback forms were analyzed to gauge satisfaction levels. Finally, a direct comparison was made between the Translator Interpreter’s output and reference translations provided by subject matter experts. This triangulation ensures that the findings are objective and robust.</w:t>
      </w:r>
    </w:p>
    <w:bookmarkEnd w:id="23"/>
    <w:bookmarkStart w:id="28" w:name="detailed-findings"/>
    <w:p>
      <w:pPr>
        <w:pStyle w:val="Heading2"/>
      </w:pPr>
      <w:r>
        <w:t xml:space="preserve">4. Detailed Findings</w:t>
      </w:r>
    </w:p>
    <w:bookmarkStart w:id="24" w:name="linguistic-accuracy-and-terminology"/>
    <w:p>
      <w:pPr>
        <w:pStyle w:val="Heading3"/>
      </w:pPr>
      <w:r>
        <w:t xml:space="preserve">4.1 Linguistic Accuracy and Terminology</w:t>
      </w:r>
    </w:p>
    <w:p>
      <w:pPr>
        <w:pStyle w:val="FirstParagraph"/>
      </w:pPr>
      <w:r>
        <w:t xml:space="preserve">The Translator Interpreter demonstrated a high level of proficiency in both English and Portuguese. However, the Peer Review Report identified minor inconsistencies in technical terminology during legal proceedings. While general communication was flawless, specific legal terms related to Brazilian civil law occasionally lacked the precise nuance required for formal documentation. In the context of Rio de Janeiro’s judicial system, precision is paramount. The interpreter showed strong command of medical terminology, ensuring patient safety and clear communication in hospital settings.</w:t>
      </w:r>
    </w:p>
    <w:bookmarkEnd w:id="24"/>
    <w:bookmarkStart w:id="25" w:name="cultural-competence-in-rio-de-janeiro"/>
    <w:p>
      <w:pPr>
        <w:pStyle w:val="Heading3"/>
      </w:pPr>
      <w:r>
        <w:t xml:space="preserve">4.2 Cultural Competence in Rio de Janeiro</w:t>
      </w:r>
    </w:p>
    <w:p>
      <w:pPr>
        <w:pStyle w:val="FirstParagraph"/>
      </w:pPr>
      <w:r>
        <w:t xml:space="preserve">One of the most critical aspects of this Peer Review Report is the assessment of cultural adaptation. The Translator Interpreter exhibited a commendable understanding of the local culture in Rio de Janeiro. They successfully navigated the informal yet respectful communication style typical of Carioca interactions. For instance, during business negotiations, the interpreter appropriately adjusted the tone to match the local expectation of relationship-building before transactional discussions. This cultural intelligence is vital in Brazil, where trust is often established through personal connection. The ability to decode local idioms and humor was particularly noted as a strength, preventing potential misunderstandings that could arise from literal translations.</w:t>
      </w:r>
    </w:p>
    <w:bookmarkEnd w:id="25"/>
    <w:bookmarkStart w:id="26" w:name="professionalism-and-ethics"/>
    <w:p>
      <w:pPr>
        <w:pStyle w:val="Heading3"/>
      </w:pPr>
      <w:r>
        <w:t xml:space="preserve">4.3 Professionalism and Ethics</w:t>
      </w:r>
    </w:p>
    <w:p>
      <w:pPr>
        <w:pStyle w:val="FirstParagraph"/>
      </w:pPr>
      <w:r>
        <w:t xml:space="preserve">The Translator Interpreter adhered strictly to the code of ethics regarding confidentiality and impartiality. No breaches of privacy were detected during the review period. Punctuality was excellent, with the interpreter arriving prepared for all scheduled sessions in Rio de Janeiro. The Peer Review Report confirms that the professional demeanor maintained by the interpreter contributed positively to the credibility of the clients they represented.</w:t>
      </w:r>
    </w:p>
    <w:bookmarkEnd w:id="26"/>
    <w:bookmarkStart w:id="27" w:name="real-time-performance"/>
    <w:p>
      <w:pPr>
        <w:pStyle w:val="Heading3"/>
      </w:pPr>
      <w:r>
        <w:t xml:space="preserve">4.4 Real-Time Performance</w:t>
      </w:r>
    </w:p>
    <w:p>
      <w:pPr>
        <w:pStyle w:val="FirstParagraph"/>
      </w:pPr>
      <w:r>
        <w:t xml:space="preserve">In simultaneous interpretation scenarios, the Translator Interpreter maintained a steady pace, ensuring that no critical information was lost. However, during moments of high noise or overlapping speech—common in bustling Rio de Janeiro environments—there were brief instances of hesitation. While these did not significantly impact the overall outcome, they highlight an area for improvement in managing chaotic auditory environments.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enhance the performance of the Translator Interpreter:</w:t>
      </w:r>
    </w:p>
    <w:p>
      <w:pPr>
        <w:numPr>
          <w:ilvl w:val="0"/>
          <w:numId w:val="1002"/>
        </w:numPr>
        <w:pStyle w:val="Compact"/>
      </w:pPr>
      <w:r>
        <w:rPr>
          <w:bCs/>
          <w:b/>
        </w:rPr>
        <w:t xml:space="preserve">Specialized Legal Training:</w:t>
      </w:r>
      <w:r>
        <w:t xml:space="preserve"> </w:t>
      </w:r>
      <w:r>
        <w:t xml:space="preserve">It is recommended that the interpreter undergo additional training focused on Brazilian legal terminology to ensure absolute precision in formal settings.</w:t>
      </w:r>
    </w:p>
    <w:p>
      <w:pPr>
        <w:numPr>
          <w:ilvl w:val="0"/>
          <w:numId w:val="1002"/>
        </w:numPr>
        <w:pStyle w:val="Compact"/>
      </w:pPr>
      <w:r>
        <w:rPr>
          <w:bCs/>
          <w:b/>
        </w:rPr>
        <w:t xml:space="preserve">Stress Management Techniques:</w:t>
      </w:r>
      <w:r>
        <w:t xml:space="preserve"> </w:t>
      </w:r>
      <w:r>
        <w:t xml:space="preserve">To improve performance in high-noise environments, workshops on active listening and stress management should be considered.</w:t>
      </w:r>
    </w:p>
    <w:p>
      <w:pPr>
        <w:numPr>
          <w:ilvl w:val="0"/>
          <w:numId w:val="1002"/>
        </w:numPr>
        <w:pStyle w:val="Compact"/>
      </w:pPr>
      <w:r>
        <w:rPr>
          <w:bCs/>
          <w:b/>
        </w:rPr>
        <w:t xml:space="preserve">Continuous Cultural Immersion:</w:t>
      </w:r>
      <w:r>
        <w:t xml:space="preserve"> </w:t>
      </w:r>
      <w:r>
        <w:t xml:space="preserve">While cultural competence is strong, ongoing engagement with local Rio de Janeiro communities will help the interpreter stay updated on evolving slang and social dynamics.</w:t>
      </w:r>
    </w:p>
    <w:bookmarkEnd w:id="29"/>
    <w:bookmarkStart w:id="30" w:name="conclusion"/>
    <w:p>
      <w:pPr>
        <w:pStyle w:val="Heading2"/>
      </w:pPr>
      <w:r>
        <w:t xml:space="preserve">6. Conclusion</w:t>
      </w:r>
    </w:p>
    <w:p>
      <w:pPr>
        <w:pStyle w:val="FirstParagraph"/>
      </w:pPr>
      <w:r>
        <w:t xml:space="preserve">In conclusion, this Peer Review Report affirms that the Translator Interpreter provides a high standard of service suitable for the complex demands of Brazil, Rio de Janeiro. The combination of linguistic skill and cultural awareness makes them a valuable asset for international operations in the region. By addressing the minor areas of improvement identified, particularly in legal terminology and environmental adaptability, the interpreter can achieve excellence in all facets of their profession. This document serves as both a record of current performance and a roadmap for future professional development.</w:t>
      </w:r>
    </w:p>
    <w:bookmarkEnd w:id="30"/>
    <w:p>
      <w:pPr>
        <w:pStyle w:val="BodyText"/>
      </w:pPr>
      <w:r>
        <w:rPr>
          <w:bCs/>
          <w:b/>
        </w:rPr>
        <w:t xml:space="preserve">Reviewed By:</w:t>
      </w:r>
    </w:p>
    <w:p>
      <w:pPr>
        <w:pStyle w:val="BodyText"/>
      </w:pPr>
      <w:r>
        <w:t xml:space="preserve">Dr. Elena Silva, Senior Linguist</w:t>
      </w:r>
    </w:p>
    <w:p>
      <w:pPr>
        <w:pStyle w:val="BodyText"/>
      </w:pPr>
      <w:r>
        <w:t xml:space="preserve">Quality Assurance Director</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 Rio de Janeiro, Brazil</dc:title>
  <dc:creator/>
  <dc:language>en</dc:language>
  <cp:keywords/>
  <dcterms:created xsi:type="dcterms:W3CDTF">2026-10-10T09:42:29Z</dcterms:created>
  <dcterms:modified xsi:type="dcterms:W3CDTF">2026-10-10T09:42:29Z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