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Performance and Methodology</w:t>
      </w:r>
    </w:p>
    <w:p>
      <w:pPr>
        <w:pStyle w:val="BodyText"/>
      </w:pPr>
      <w:r>
        <w:rPr>
          <w:bCs/>
          <w:b/>
        </w:rPr>
        <w:t xml:space="preserve">Location Context:</w:t>
      </w:r>
      <w:r>
        <w:t xml:space="preserve"> </w:t>
      </w:r>
      <w:r>
        <w:t xml:space="preserve">Brazil São Paulo</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Linguistics Panel</w:t>
      </w:r>
    </w:p>
    <w:bookmarkEnd w:id="20"/>
    <w:bookmarkStart w:id="21" w:name="executive-summary"/>
    <w:p>
      <w:pPr>
        <w:pStyle w:val="Heading2"/>
      </w:pPr>
      <w:r>
        <w:t xml:space="preserve">1. Executive Summary</w:t>
      </w:r>
    </w:p>
    <w:p>
      <w:pPr>
        <w:pStyle w:val="FirstParagraph"/>
      </w:pPr>
      <w:r>
        <w:t xml:space="preserve">This Peer Review Report has been compiled to assess the operational efficacy, linguistic accuracy, and cultural adaptability of a Translator Interpreter operating within the complex linguistic landscape of Brazil São Paulo. As the economic and cultural hub of Latin America, São Paulo presents unique challenges and requirements for language professionals. This review focuses on the specific demands of the local market, including the nuances of Brazilian Portuguese, the multicultural environment of the city, and the high standards expected in legal, medical, and business sectors. The evaluation confirms that the Translator Interpreter demonstrates a robust command of the necessary skills, though specific areas regarding regional dialects and technical terminology require ongoing attention.</w:t>
      </w:r>
    </w:p>
    <w:bookmarkEnd w:id="21"/>
    <w:bookmarkStart w:id="22" w:name="Xb4db5ab7d116e40dbdd499d68ec2fa30f9fa672"/>
    <w:p>
      <w:pPr>
        <w:pStyle w:val="Heading2"/>
      </w:pPr>
      <w:r>
        <w:t xml:space="preserve">2. Contextual Analysis: The Brazil São Paulo Market</w:t>
      </w:r>
    </w:p>
    <w:p>
      <w:pPr>
        <w:pStyle w:val="FirstParagraph"/>
      </w:pPr>
      <w:r>
        <w:t xml:space="preserve">To accurately evaluate a Translator Interpreter, one must first understand the environment in which they operate. Brazil São Paulo is not merely a geographic location; it is a melting pot of cultures, languages, and industries. The city hosts a significant population of immigrants and expatriates, creating a high demand for translation services in languages such as English, Spanish, Japanese, Italian, and Mandarin. Furthermore, the legal and business frameworks in São Paulo are rigorous. A Translator Interpreter working in this region must navigate not only linguistic barriers but also the specific bureaucratic and cultural protocols of the state of São Paulo.</w:t>
      </w:r>
    </w:p>
    <w:p>
      <w:pPr>
        <w:pStyle w:val="BodyText"/>
      </w:pPr>
      <w:r>
        <w:t xml:space="preserve">The review highlights that the subject demonstrates a strong awareness of this context. They understand that a direct translation is often insufficient in Brazil São Paulo. Instead, they employ transcreation techniques where necessary, ensuring that the message resonates with the local audience while maintaining the integrity of the source text. This cultural intelligence is a critical component of their performance.</w:t>
      </w:r>
    </w:p>
    <w:bookmarkEnd w:id="22"/>
    <w:bookmarkStart w:id="23" w:name="linguistic-competence-and-accuracy"/>
    <w:p>
      <w:pPr>
        <w:pStyle w:val="Heading2"/>
      </w:pPr>
      <w:r>
        <w:t xml:space="preserve">3. Linguistic Competence and Accuracy</w:t>
      </w:r>
    </w:p>
    <w:p>
      <w:pPr>
        <w:pStyle w:val="FirstParagraph"/>
      </w:pPr>
      <w:r>
        <w:t xml:space="preserve">The core function of a Translator Interpreter is linguistic accuracy. This Peer Review Report scrutinizes the subject's ability to convey meaning precisely between languages. In the context of Brazil São Paulo, this involves a deep understanding of Brazilian Portuguese, which differs significantly from European Portuguese in vocabulary, syntax, and pronunciation.</w:t>
      </w:r>
    </w:p>
    <w:p>
      <w:pPr>
        <w:pStyle w:val="BodyText"/>
      </w:pPr>
      <w:r>
        <w:t xml:space="preserve">The evaluation of recent assignments reveals a high level of proficiency. The Translator Interpreter successfully managed complex terminology in financial and legal documents, which are prevalent in the São Paulo business district. However, the review notes occasional inconsistencies when dealing with highly colloquial expressions used in the peripheral neighborhoods of the city. While the standard Brazilian Portuguese is mastered, the ability to interpret regional slang and informal speech patterns—crucial for community-based interpreting—shows room for improvement. The subject is advised to engage more frequently with diverse linguistic groups within the city to broaden their dialectal range.</w:t>
      </w:r>
    </w:p>
    <w:bookmarkEnd w:id="23"/>
    <w:bookmarkStart w:id="24" w:name="cultural-sensitivity-and-adaptability"/>
    <w:p>
      <w:pPr>
        <w:pStyle w:val="Heading2"/>
      </w:pPr>
      <w:r>
        <w:t xml:space="preserve">4. Cultural Sensitivity and Adaptability</w:t>
      </w:r>
    </w:p>
    <w:p>
      <w:pPr>
        <w:pStyle w:val="FirstParagraph"/>
      </w:pPr>
      <w:r>
        <w:t xml:space="preserve">In Brazil São Paulo, cultural sensitivity is as important as linguistic skill. The city is known for its fast-paced, direct business culture, yet it also values personal relationships and social etiquette. A Translator Interpreter must navigate these social dynamics carefully. This Peer Review Report assesses the subject's ability to mediate these cultural nuances.</w:t>
      </w:r>
    </w:p>
    <w:p>
      <w:pPr>
        <w:pStyle w:val="BodyText"/>
      </w:pPr>
      <w:r>
        <w:t xml:space="preserve">The subject has demonstrated commendable adaptability in high-stakes negotiations. They effectively managed tone and register, ensuring that the communication style of the parties involved was appropriate for the Brazilian context. For instance, in medical interpreting scenarios, the Translator Interpreter showed great empathy and clarity, which is essential in the public health system of São Paulo. However, the report suggests that further training on the specific cultural norms of the city's diverse immigrant communities would enhance their effectiveness in community interpreting roles.</w:t>
      </w:r>
    </w:p>
    <w:bookmarkEnd w:id="24"/>
    <w:bookmarkStart w:id="25" w:name="professional-ethics-and-confidentiality"/>
    <w:p>
      <w:pPr>
        <w:pStyle w:val="Heading2"/>
      </w:pPr>
      <w:r>
        <w:t xml:space="preserve">5. Professional Ethics and Confidentiality</w:t>
      </w:r>
    </w:p>
    <w:p>
      <w:pPr>
        <w:pStyle w:val="FirstParagraph"/>
      </w:pPr>
      <w:r>
        <w:t xml:space="preserve">Adherence to professional ethics is non-negotiable for any Translator Interpreter. In Brazil São Paulo, where data privacy laws are strictly enforced, maintaining confidentiality is paramount. This Peer Review Report confirms that the subject adheres to the highest ethical standards. They consistently maintain neutrality, avoid adding personal opinions, and protect the confidentiality of their clients. This is particularly vital in legal proceedings within the São Paulo courts, where the integrity of the interpretation can impact the outcome of a case.</w:t>
      </w:r>
    </w:p>
    <w:bookmarkEnd w:id="25"/>
    <w:bookmarkStart w:id="26" w:name="recommendations-and-conclusion"/>
    <w:p>
      <w:pPr>
        <w:pStyle w:val="Heading2"/>
      </w:pPr>
      <w:r>
        <w:t xml:space="preserve">6. Recommendations and Conclusion</w:t>
      </w:r>
    </w:p>
    <w:p>
      <w:pPr>
        <w:pStyle w:val="FirstParagraph"/>
      </w:pPr>
      <w:r>
        <w:t xml:space="preserve">In conclusion, this Peer Review Report affirms that the Translator Interpreter is a competent and reliable professional well-suited to the demands of the Brazil São Paulo market. Their linguistic skills are strong, and their cultural awareness is generally high. To further enhance their performance, the following recommendations are made:</w:t>
      </w:r>
    </w:p>
    <w:p>
      <w:pPr>
        <w:numPr>
          <w:ilvl w:val="0"/>
          <w:numId w:val="1001"/>
        </w:numPr>
        <w:pStyle w:val="Compact"/>
      </w:pPr>
      <w:r>
        <w:t xml:space="preserve">Engage in continuous professional development focused on regional dialects and slang within São Paulo.</w:t>
      </w:r>
    </w:p>
    <w:p>
      <w:pPr>
        <w:numPr>
          <w:ilvl w:val="0"/>
          <w:numId w:val="1001"/>
        </w:numPr>
        <w:pStyle w:val="Compact"/>
      </w:pPr>
      <w:r>
        <w:t xml:space="preserve">Participate in specialized training for technical fields such as biotechnology and fintech, which are growing rapidly in the city.</w:t>
      </w:r>
    </w:p>
    <w:p>
      <w:pPr>
        <w:numPr>
          <w:ilvl w:val="0"/>
          <w:numId w:val="1001"/>
        </w:numPr>
        <w:pStyle w:val="Compact"/>
      </w:pPr>
      <w:r>
        <w:t xml:space="preserve">Strengthen knowledge of the specific cultural practices of the city's diverse immigrant populations.</w:t>
      </w:r>
    </w:p>
    <w:p>
      <w:pPr>
        <w:pStyle w:val="FirstParagraph"/>
      </w:pPr>
      <w:r>
        <w:t xml:space="preserve">By addressing these areas, the Translator Interpreter will be better equipped to serve the dynamic and demanding clients of Brazil São Paulo. This report serves as a formal acknowledgment of their current capabilities and a roadmap for future excellence.</w:t>
      </w:r>
    </w:p>
    <w:bookmarkEnd w:id="26"/>
    <w:p>
      <w:pPr>
        <w:pStyle w:val="BodyText"/>
      </w:pPr>
      <w:r>
        <w:rPr>
          <w:bCs/>
          <w:b/>
        </w:rPr>
        <w:t xml:space="preserve">Prepared by:</w:t>
      </w:r>
    </w:p>
    <w:p>
      <w:pPr>
        <w:pStyle w:val="BodyText"/>
      </w:pPr>
      <w:r>
        <w:t xml:space="preserve">Senior Linguistics Panel</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Brazil São Paulo</dc:title>
  <dc:creator/>
  <dc:language>en</dc:language>
  <cp:keywords/>
  <dcterms:created xsi:type="dcterms:W3CDTF">2026-10-10T08:55:28Z</dcterms:created>
  <dcterms:modified xsi:type="dcterms:W3CDTF">2026-10-10T08:55:28Z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