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Service:</w:t>
      </w:r>
      <w:r>
        <w:t xml:space="preserve"> </w:t>
      </w:r>
      <w:r>
        <w:t xml:space="preserve">China Guangzhou</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International Language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Translator Interpreter professionals operating within the dynamic economic hub of China Guangzhou. As a primary gateway for international trade and the host of the Canton Fair, Guangzhou presents unique challenges and requirements for language services. This report assesses whether the current cadre of Translator Interpreter personnel meets the rigorous demands of multinational corporations, government bodies, and international delegates visiting the region. The findings indicate a generally high level of proficiency, though specific areas regarding technical terminology and real-time interpretation under pressure require continued monitoring and professional development.</w:t>
      </w:r>
    </w:p>
    <w:bookmarkEnd w:id="21"/>
    <w:bookmarkStart w:id="22" w:name="introduction-and-scope"/>
    <w:p>
      <w:pPr>
        <w:pStyle w:val="Heading2"/>
      </w:pPr>
      <w:r>
        <w:t xml:space="preserve">2. Introduction and Scope</w:t>
      </w:r>
    </w:p>
    <w:p>
      <w:pPr>
        <w:pStyle w:val="FirstParagraph"/>
      </w:pPr>
      <w:r>
        <w:t xml:space="preserve">The role of a Translator Interpreter in China Guangzhou is pivotal to the city's status as a global commercial center. This Peer Review Report focuses specifically on the dual capabilities of written translation and oral interpretation. The scope of this review encompasses services provided during high-stakes business negotiations, legal proceedings, medical consultations, and large-scale international exhibitions. The review panel analyzed performance metrics, client feedback, and sample outputs from a diverse group of Translator Interpreter professionals active in the Guangzhou metropolitan area. The objective is to ensure that the linguistic bridge between English-speaking entities and Chinese stakeholders remains robust, accurate, and culturally sensitive.</w:t>
      </w:r>
    </w:p>
    <w:bookmarkEnd w:id="22"/>
    <w:bookmarkStart w:id="23" w:name="linguistic-accuracy-and-terminology"/>
    <w:p>
      <w:pPr>
        <w:pStyle w:val="Heading2"/>
      </w:pPr>
      <w:r>
        <w:t xml:space="preserve">3. Linguistic Accuracy and Terminology</w:t>
      </w:r>
    </w:p>
    <w:p>
      <w:pPr>
        <w:pStyle w:val="FirstParagraph"/>
      </w:pPr>
      <w:r>
        <w:t xml:space="preserve">A core component of this Peer Review Report is the assessment of linguistic precision. In the context of China Guangzhou, where industries ranging from electronics manufacturing to textile trade converge, the Translator Interpreter must possess a deep understanding of specialized terminology. Our analysis reveals that most professionals demonstrate excellent command of both Mandarin Chinese and English. However, the review identified a need for enhanced training in niche technical fields. For instance, during technical seminars, some Translator Interpreter candidates struggled with highly specific engineering jargon, leading to minor ambiguities. To maintain the high standards expected in Guangzhou, continuous education in industry-specific vocabulary is recommended.</w:t>
      </w:r>
    </w:p>
    <w:bookmarkEnd w:id="23"/>
    <w:bookmarkStart w:id="24" w:name="cultural-competency-and-localization"/>
    <w:p>
      <w:pPr>
        <w:pStyle w:val="Heading2"/>
      </w:pPr>
      <w:r>
        <w:t xml:space="preserve">4. Cultural Competency and Localization</w:t>
      </w:r>
    </w:p>
    <w:p>
      <w:pPr>
        <w:pStyle w:val="FirstParagraph"/>
      </w:pPr>
      <w:r>
        <w:t xml:space="preserve">Beyond literal translation, a successful Translator Interpreter in China Guangzhou must navigate complex cultural nuances. This Peer Review Report highlights that cultural intelligence is as critical as linguistic skill. Guangzhou, being part of the Lingnan cultural region, has distinct business etiquette and communication styles that differ from Beijing or Shanghai. The reviewed professionals were evaluated on their ability to convey not just words, but intent and tone. The report finds that top-tier Translator Interpreter services in Guangzhou excel at localizing content, ensuring that marketing materials and diplomatic speeches resonate with local audiences while maintaining the original message's integrity for foreign stakeholders.</w:t>
      </w:r>
    </w:p>
    <w:bookmarkEnd w:id="24"/>
    <w:bookmarkStart w:id="25" w:name="operational-efficiency-and-ethics"/>
    <w:p>
      <w:pPr>
        <w:pStyle w:val="Heading2"/>
      </w:pPr>
      <w:r>
        <w:t xml:space="preserve">5. Operational Efficiency and Ethics</w:t>
      </w:r>
    </w:p>
    <w:p>
      <w:pPr>
        <w:pStyle w:val="FirstParagraph"/>
      </w:pPr>
      <w:r>
        <w:t xml:space="preserve">The fast-paced environment of China Guangzhou demands that a Translator Interpreter operates with exceptional speed and reliability. This Peer Review Report examined turnaround times for written translations and the responsiveness of interpreters during live events. The findings suggest that while efficiency is generally high, the pressure of the Canton Fair season occasionally impacts service quality. Furthermore, ethical standards, including confidentiality and impartiality, were scrutinized. The report confirms that the majority of Translator Interpreter professionals adhere strictly to international codes of ethics, safeguarding sensitive commercial data and personal information, which is paramount in Guangzhou's competitive business landscape.</w:t>
      </w:r>
    </w:p>
    <w:bookmarkEnd w:id="25"/>
    <w:bookmarkStart w:id="26" w:name="recommendations"/>
    <w:p>
      <w:pPr>
        <w:pStyle w:val="Heading2"/>
      </w:pPr>
      <w:r>
        <w:t xml:space="preserve">6. Recommendations</w:t>
      </w:r>
    </w:p>
    <w:p>
      <w:pPr>
        <w:pStyle w:val="FirstParagraph"/>
      </w:pPr>
      <w:r>
        <w:t xml:space="preserve">Based on the comprehensive analysis in this Peer Review Report, the following recommendations are made for Translator Interpreter services in China Guangzhou:</w:t>
      </w:r>
    </w:p>
    <w:p>
      <w:pPr>
        <w:numPr>
          <w:ilvl w:val="0"/>
          <w:numId w:val="1001"/>
        </w:numPr>
        <w:pStyle w:val="Compact"/>
      </w:pPr>
      <w:r>
        <w:rPr>
          <w:bCs/>
          <w:b/>
        </w:rPr>
        <w:t xml:space="preserve">Specialized Training:</w:t>
      </w:r>
      <w:r>
        <w:t xml:space="preserve"> </w:t>
      </w:r>
      <w:r>
        <w:t xml:space="preserve">Implement mandatory workshops for Translator Interpreter professionals focusing on emerging technologies and legal frameworks specific to the Guangdong province.</w:t>
      </w:r>
    </w:p>
    <w:p>
      <w:pPr>
        <w:numPr>
          <w:ilvl w:val="0"/>
          <w:numId w:val="1001"/>
        </w:numPr>
        <w:pStyle w:val="Compact"/>
      </w:pPr>
      <w:r>
        <w:rPr>
          <w:bCs/>
          <w:b/>
        </w:rPr>
        <w:t xml:space="preserve">Quality Assurance Protocols:</w:t>
      </w:r>
      <w:r>
        <w:t xml:space="preserve"> </w:t>
      </w:r>
      <w:r>
        <w:t xml:space="preserve">Establish a localized peer-review system within Guangzhou to regularly audit translation outputs and interpretation performances.</w:t>
      </w:r>
    </w:p>
    <w:p>
      <w:pPr>
        <w:numPr>
          <w:ilvl w:val="0"/>
          <w:numId w:val="1001"/>
        </w:numPr>
        <w:pStyle w:val="Compact"/>
      </w:pPr>
      <w:r>
        <w:rPr>
          <w:bCs/>
          <w:b/>
        </w:rPr>
        <w:t xml:space="preserve">Cultural Immersion:</w:t>
      </w:r>
      <w:r>
        <w:t xml:space="preserve"> </w:t>
      </w:r>
      <w:r>
        <w:t xml:space="preserve">Encourage foreign Translator Interpreter staff to undergo deeper cultural immersion programs to better understand the subtleties of Cantonese business culture.</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community in China Guangzhou plays an indispensable role in facilitating global connectivity. While the overall standard of service is commendable, there is always room for refinement. By addressing the identified gaps in technical terminology and ensuring consistent ethical practices, the Translator Interpreter sector in Guangzhou can continue to support the city's growth as a premier international trade destination. This document serves as a benchmark for future evaluations and a guide for professional development within the industry.</w:t>
      </w:r>
    </w:p>
    <w:bookmarkEnd w:id="27"/>
    <w:p>
      <w:pPr>
        <w:pStyle w:val="BodyText"/>
      </w:pPr>
      <w:r>
        <w:rPr>
          <w:bCs/>
          <w:b/>
        </w:rPr>
        <w:t xml:space="preserve">Prepared by:</w:t>
      </w:r>
    </w:p>
    <w:p>
      <w:pPr>
        <w:pStyle w:val="BodyText"/>
      </w:pPr>
      <w:r>
        <w:t xml:space="preserve">Dr. Elena Rossi</w:t>
      </w:r>
    </w:p>
    <w:p>
      <w:pPr>
        <w:pStyle w:val="BodyText"/>
      </w:pPr>
      <w:r>
        <w:t xml:space="preserve">Senior Linguistic Auditor</w:t>
      </w:r>
    </w:p>
    <w:p>
      <w:pPr>
        <w:pStyle w:val="BodyText"/>
      </w:pPr>
      <w:r>
        <w:t xml:space="preserve">International Language Services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China Guangzhou</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