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Pakistan</w:t>
      </w:r>
      <w:r>
        <w:t xml:space="preserve"> </w:t>
      </w:r>
      <w:r>
        <w:t xml:space="preserve">Karachi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 Services</w:t>
      </w:r>
    </w:p>
    <w:p>
      <w:pPr>
        <w:pStyle w:val="BodyText"/>
      </w:pPr>
      <w:r>
        <w:rPr>
          <w:bCs/>
          <w:b/>
        </w:rPr>
        <w:t xml:space="preserve">Location of Operation:</w:t>
      </w:r>
      <w:r>
        <w:t xml:space="preserve"> </w:t>
      </w:r>
      <w:r>
        <w:t xml:space="preserve">Pakistan Karachi</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Linguistic Quality Assurance Committee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operational standards, linguistic accuracy, and cultural competency of a designated</w:t>
      </w:r>
      <w:r>
        <w:t xml:space="preserve"> </w:t>
      </w:r>
      <w:r>
        <w:rPr>
          <w:bCs/>
          <w:b/>
        </w:rPr>
        <w:t xml:space="preserve">Translator Interpreter</w:t>
      </w:r>
      <w:r>
        <w:t xml:space="preserve"> </w:t>
      </w:r>
      <w:r>
        <w:t xml:space="preserve">operating within the bustling metropolitan hub of</w:t>
      </w:r>
      <w:r>
        <w:t xml:space="preserve"> </w:t>
      </w:r>
      <w:r>
        <w:rPr>
          <w:bCs/>
          <w:b/>
        </w:rPr>
        <w:t xml:space="preserve">Pakistan Karachi</w:t>
      </w:r>
      <w:r>
        <w:t xml:space="preserve">. The primary objective of this review was to assess the professional's ability to navigate the complex linguistic landscape of Karachi, which includes Urdu, Sindhi, Punjabi, Pashto, Balochi, and English. The assessment focuses on the critical role of the</w:t>
      </w:r>
      <w:r>
        <w:t xml:space="preserve"> </w:t>
      </w:r>
      <w:r>
        <w:rPr>
          <w:bCs/>
          <w:b/>
        </w:rPr>
        <w:t xml:space="preserve">Translator Interpreter</w:t>
      </w:r>
      <w:r>
        <w:t xml:space="preserve"> </w:t>
      </w:r>
      <w:r>
        <w:t xml:space="preserve">in facilitating communication across legal, medical, and commercial sectors in this diverse region.</w:t>
      </w:r>
    </w:p>
    <w:bookmarkEnd w:id="21"/>
    <w:bookmarkStart w:id="22" w:name="introduction-and-scope"/>
    <w:p>
      <w:pPr>
        <w:pStyle w:val="Heading2"/>
      </w:pPr>
      <w:r>
        <w:t xml:space="preserve">2. Introduction and Scope</w:t>
      </w:r>
    </w:p>
    <w:p>
      <w:pPr>
        <w:pStyle w:val="FirstParagraph"/>
      </w:pPr>
      <w:r>
        <w:t xml:space="preserve">Karachi, being the economic capital of Pakistan, serves as a melting pot of cultures and languages. Consequently, the demand for a highly skilled</w:t>
      </w:r>
      <w:r>
        <w:t xml:space="preserve"> </w:t>
      </w:r>
      <w:r>
        <w:rPr>
          <w:bCs/>
          <w:b/>
        </w:rPr>
        <w:t xml:space="preserve">Translator Interpreter</w:t>
      </w:r>
      <w:r>
        <w:t xml:space="preserve"> </w:t>
      </w:r>
      <w:r>
        <w:t xml:space="preserve">is at an all-time high. This</w:t>
      </w:r>
      <w:r>
        <w:t xml:space="preserve"> </w:t>
      </w:r>
      <w:r>
        <w:rPr>
          <w:bCs/>
          <w:b/>
        </w:rPr>
        <w:t xml:space="preserve">Peer Review Report</w:t>
      </w:r>
      <w:r>
        <w:t xml:space="preserve"> </w:t>
      </w:r>
      <w:r>
        <w:t xml:space="preserve">was initiated to verify that the subject professional meets the rigorous standards required for high-stakes interpretation in</w:t>
      </w:r>
      <w:r>
        <w:t xml:space="preserve"> </w:t>
      </w:r>
      <w:r>
        <w:rPr>
          <w:bCs/>
          <w:b/>
        </w:rPr>
        <w:t xml:space="preserve">Pakistan Karachi</w:t>
      </w:r>
      <w:r>
        <w:t xml:space="preserve">. The scope of this review covers written translation accuracy, simultaneous and consecutive interpretation skills, ethical adherence, and the ability to manage the specific socio-political nuances inherent to the region.</w:t>
      </w:r>
    </w:p>
    <w:bookmarkEnd w:id="22"/>
    <w:bookmarkStart w:id="23" w:name="linguistic-proficiency-and-accuracy"/>
    <w:p>
      <w:pPr>
        <w:pStyle w:val="Heading2"/>
      </w:pPr>
      <w:r>
        <w:t xml:space="preserve">3. Linguistic Proficiency and Accuracy</w:t>
      </w:r>
    </w:p>
    <w:p>
      <w:pPr>
        <w:pStyle w:val="FirstParagraph"/>
      </w:pPr>
      <w:r>
        <w:t xml:space="preserve">The core competency of any</w:t>
      </w:r>
      <w:r>
        <w:t xml:space="preserve"> </w:t>
      </w:r>
      <w:r>
        <w:rPr>
          <w:bCs/>
          <w:b/>
        </w:rPr>
        <w:t xml:space="preserve">Translator Interpreter</w:t>
      </w:r>
      <w:r>
        <w:t xml:space="preserve"> </w:t>
      </w:r>
      <w:r>
        <w:t xml:space="preserve">lies in their command of language. During the evaluation phase of this</w:t>
      </w:r>
      <w:r>
        <w:t xml:space="preserve"> </w:t>
      </w:r>
      <w:r>
        <w:rPr>
          <w:bCs/>
          <w:b/>
        </w:rPr>
        <w:t xml:space="preserve">Peer Review Report</w:t>
      </w:r>
      <w:r>
        <w:t xml:space="preserve">, the subject was tested on their ability to translate complex legal documents and medical records from English to Urdu and vice versa. The results indicated a high level of proficiency. However, the review also examined the</w:t>
      </w:r>
      <w:r>
        <w:t xml:space="preserve"> </w:t>
      </w:r>
      <w:r>
        <w:rPr>
          <w:bCs/>
          <w:b/>
        </w:rPr>
        <w:t xml:space="preserve">Translator Interpreter</w:t>
      </w:r>
      <w:r>
        <w:t xml:space="preserve">'s ability to handle local dialects specific to</w:t>
      </w:r>
      <w:r>
        <w:t xml:space="preserve"> </w:t>
      </w:r>
      <w:r>
        <w:rPr>
          <w:bCs/>
          <w:b/>
        </w:rPr>
        <w:t xml:space="preserve">Pakistan Karachi</w:t>
      </w:r>
      <w:r>
        <w:t xml:space="preserve">, such as Karachi Urdu and Sindhi idioms.</w:t>
      </w:r>
    </w:p>
    <w:p>
      <w:pPr>
        <w:pStyle w:val="BodyText"/>
      </w:pPr>
      <w:r>
        <w:t xml:space="preserve">The assessment revealed that the</w:t>
      </w:r>
      <w:r>
        <w:t xml:space="preserve"> </w:t>
      </w:r>
      <w:r>
        <w:rPr>
          <w:bCs/>
          <w:b/>
        </w:rPr>
        <w:t xml:space="preserve">Translator Interpreter</w:t>
      </w:r>
      <w:r>
        <w:t xml:space="preserve"> </w:t>
      </w:r>
      <w:r>
        <w:t xml:space="preserve">demonstrates exceptional accuracy in formal settings. In the context of</w:t>
      </w:r>
      <w:r>
        <w:t xml:space="preserve"> </w:t>
      </w:r>
      <w:r>
        <w:rPr>
          <w:bCs/>
          <w:b/>
        </w:rPr>
        <w:t xml:space="preserve">Pakistan Karachi</w:t>
      </w:r>
      <w:r>
        <w:t xml:space="preserve">, where legal terminology can be dense and archaic, the professional successfully rendered precise meanings without loss of nuance. This is crucial for ensuring that justice is served and that commercial contracts are legally binding. The</w:t>
      </w:r>
      <w:r>
        <w:t xml:space="preserve"> </w:t>
      </w:r>
      <w:r>
        <w:rPr>
          <w:bCs/>
          <w:b/>
        </w:rPr>
        <w:t xml:space="preserve">Peer Review Report</w:t>
      </w:r>
      <w:r>
        <w:t xml:space="preserve"> </w:t>
      </w:r>
      <w:r>
        <w:t xml:space="preserve">notes that the subject's ability to switch between formal English and colloquial local dialects is a significant asset in this specific geographic location.</w:t>
      </w:r>
    </w:p>
    <w:bookmarkEnd w:id="23"/>
    <w:bookmarkStart w:id="24" w:name="Xdb0d16c1f8b64bed3c0f58a81a111987313d3f5"/>
    <w:p>
      <w:pPr>
        <w:pStyle w:val="Heading2"/>
      </w:pPr>
      <w:r>
        <w:t xml:space="preserve">4. Cultural Competency and Contextual Awareness</w:t>
      </w:r>
    </w:p>
    <w:p>
      <w:pPr>
        <w:pStyle w:val="FirstParagraph"/>
      </w:pPr>
      <w:r>
        <w:t xml:space="preserve">A</w:t>
      </w:r>
      <w:r>
        <w:t xml:space="preserve"> </w:t>
      </w:r>
      <w:r>
        <w:rPr>
          <w:bCs/>
          <w:b/>
        </w:rPr>
        <w:t xml:space="preserve">Translator Interpreter</w:t>
      </w:r>
      <w:r>
        <w:t xml:space="preserve"> </w:t>
      </w:r>
      <w:r>
        <w:t xml:space="preserve">in</w:t>
      </w:r>
      <w:r>
        <w:t xml:space="preserve"> </w:t>
      </w:r>
      <w:r>
        <w:rPr>
          <w:bCs/>
          <w:b/>
        </w:rPr>
        <w:t xml:space="preserve">Pakistan Karachi</w:t>
      </w:r>
      <w:r>
        <w:t xml:space="preserve"> </w:t>
      </w:r>
      <w:r>
        <w:t xml:space="preserve">must do more than translate words; they must interpret culture. This</w:t>
      </w:r>
      <w:r>
        <w:t xml:space="preserve"> </w:t>
      </w:r>
      <w:r>
        <w:rPr>
          <w:bCs/>
          <w:b/>
        </w:rPr>
        <w:t xml:space="preserve">Peer Review Report</w:t>
      </w:r>
      <w:r>
        <w:t xml:space="preserve"> </w:t>
      </w:r>
      <w:r>
        <w:t xml:space="preserve">places significant emphasis on cultural intelligence. Karachi is a city of immense diversity, and misinterpretation of cultural cues can lead to severe misunderstandings. The review panel observed the</w:t>
      </w:r>
      <w:r>
        <w:t xml:space="preserve"> </w:t>
      </w:r>
      <w:r>
        <w:rPr>
          <w:bCs/>
          <w:b/>
        </w:rPr>
        <w:t xml:space="preserve">Translator Interpreter</w:t>
      </w:r>
      <w:r>
        <w:t xml:space="preserve"> </w:t>
      </w:r>
      <w:r>
        <w:t xml:space="preserve">during simulated scenarios involving sensitive community disputes and healthcare consultations.</w:t>
      </w:r>
    </w:p>
    <w:p>
      <w:pPr>
        <w:pStyle w:val="BodyText"/>
      </w:pPr>
      <w:r>
        <w:t xml:space="preserve">The findings suggest that the</w:t>
      </w:r>
      <w:r>
        <w:t xml:space="preserve"> </w:t>
      </w:r>
      <w:r>
        <w:rPr>
          <w:bCs/>
          <w:b/>
        </w:rPr>
        <w:t xml:space="preserve">Translator Interpreter</w:t>
      </w:r>
      <w:r>
        <w:t xml:space="preserve"> </w:t>
      </w:r>
      <w:r>
        <w:t xml:space="preserve">possesses a deep understanding of the social hierarchy and cultural etiquette prevalent in</w:t>
      </w:r>
      <w:r>
        <w:t xml:space="preserve"> </w:t>
      </w:r>
      <w:r>
        <w:rPr>
          <w:bCs/>
          <w:b/>
        </w:rPr>
        <w:t xml:space="preserve">Pakistan Karachi</w:t>
      </w:r>
      <w:r>
        <w:t xml:space="preserve">. They were able to adapt their tone and register appropriately when dealing with elders, legal authorities, and medical professionals. This cultural adaptability ensures that the</w:t>
      </w:r>
      <w:r>
        <w:t xml:space="preserve"> </w:t>
      </w:r>
      <w:r>
        <w:rPr>
          <w:bCs/>
          <w:b/>
        </w:rPr>
        <w:t xml:space="preserve">Translator Interpreter</w:t>
      </w:r>
      <w:r>
        <w:t xml:space="preserve"> </w:t>
      </w:r>
      <w:r>
        <w:t xml:space="preserve">acts as a bridge rather than a barrier, fostering trust between parties who may otherwise be hesitant to communicate due to cultural differences.</w:t>
      </w:r>
    </w:p>
    <w:bookmarkEnd w:id="24"/>
    <w:bookmarkStart w:id="25" w:name="ethical-standards-and-confidentiality"/>
    <w:p>
      <w:pPr>
        <w:pStyle w:val="Heading2"/>
      </w:pPr>
      <w:r>
        <w:t xml:space="preserve">5. Ethical Standards and Confidentiality</w:t>
      </w:r>
    </w:p>
    <w:p>
      <w:pPr>
        <w:pStyle w:val="FirstParagraph"/>
      </w:pPr>
      <w:r>
        <w:t xml:space="preserve">Adherence to ethical guidelines is paramount for a</w:t>
      </w:r>
      <w:r>
        <w:t xml:space="preserve"> </w:t>
      </w:r>
      <w:r>
        <w:rPr>
          <w:bCs/>
          <w:b/>
        </w:rPr>
        <w:t xml:space="preserve">Translator Interpreter</w:t>
      </w:r>
      <w:r>
        <w:t xml:space="preserve">, particularly in the legal and medical sectors of</w:t>
      </w:r>
      <w:r>
        <w:t xml:space="preserve"> </w:t>
      </w:r>
      <w:r>
        <w:rPr>
          <w:bCs/>
          <w:b/>
        </w:rPr>
        <w:t xml:space="preserve">Pakistan Karachi</w:t>
      </w:r>
      <w:r>
        <w:t xml:space="preserve">. This</w:t>
      </w:r>
      <w:r>
        <w:t xml:space="preserve"> </w:t>
      </w:r>
      <w:r>
        <w:rPr>
          <w:bCs/>
          <w:b/>
        </w:rPr>
        <w:t xml:space="preserve">Peer Review Report</w:t>
      </w:r>
      <w:r>
        <w:t xml:space="preserve"> </w:t>
      </w:r>
      <w:r>
        <w:t xml:space="preserve">scrutinized the subject's commitment to confidentiality, impartiality, and accuracy. The professional was evaluated on their ability to remain neutral during emotionally charged situations, a common occurrence in the busy courts and hospitals of Karachi.</w:t>
      </w:r>
    </w:p>
    <w:p>
      <w:pPr>
        <w:pStyle w:val="BodyText"/>
      </w:pPr>
      <w:r>
        <w:t xml:space="preserve">The review confirms that the</w:t>
      </w:r>
      <w:r>
        <w:t xml:space="preserve"> </w:t>
      </w:r>
      <w:r>
        <w:rPr>
          <w:bCs/>
          <w:b/>
        </w:rPr>
        <w:t xml:space="preserve">Translator Interpreter</w:t>
      </w:r>
      <w:r>
        <w:t xml:space="preserve"> </w:t>
      </w:r>
      <w:r>
        <w:t xml:space="preserve">strictly adheres to the code of ethics. They demonstrated the ability to refrain from adding personal opinions or omitting sensitive information. In the context of</w:t>
      </w:r>
      <w:r>
        <w:t xml:space="preserve"> </w:t>
      </w:r>
      <w:r>
        <w:rPr>
          <w:bCs/>
          <w:b/>
        </w:rPr>
        <w:t xml:space="preserve">Pakistan Karachi</w:t>
      </w:r>
      <w:r>
        <w:t xml:space="preserve">, where privacy concerns are significant, the</w:t>
      </w:r>
      <w:r>
        <w:t xml:space="preserve"> </w:t>
      </w:r>
      <w:r>
        <w:rPr>
          <w:bCs/>
          <w:b/>
        </w:rPr>
        <w:t xml:space="preserve">Translator Interpreter</w:t>
      </w:r>
      <w:r>
        <w:t xml:space="preserve">'s dedication to maintaining client confidentiality is a critical strength. This</w:t>
      </w:r>
      <w:r>
        <w:t xml:space="preserve"> </w:t>
      </w:r>
      <w:r>
        <w:rPr>
          <w:bCs/>
          <w:b/>
        </w:rPr>
        <w:t xml:space="preserve">Peer Review Report</w:t>
      </w:r>
      <w:r>
        <w:t xml:space="preserve"> </w:t>
      </w:r>
      <w:r>
        <w:t xml:space="preserve">highlights that the subject understands the legal implications of breaching confidentiality in this jurisdiction.</w:t>
      </w:r>
    </w:p>
    <w:bookmarkEnd w:id="25"/>
    <w:bookmarkStart w:id="26" w:name="technical-skills-and-adaptability"/>
    <w:p>
      <w:pPr>
        <w:pStyle w:val="Heading2"/>
      </w:pPr>
      <w:r>
        <w:t xml:space="preserve">6. Technical Skills and Adaptability</w:t>
      </w:r>
    </w:p>
    <w:p>
      <w:pPr>
        <w:pStyle w:val="FirstParagraph"/>
      </w:pPr>
      <w:r>
        <w:t xml:space="preserve">Modern interpretation requires technical proficiency. This</w:t>
      </w:r>
      <w:r>
        <w:t xml:space="preserve"> </w:t>
      </w:r>
      <w:r>
        <w:rPr>
          <w:bCs/>
          <w:b/>
        </w:rPr>
        <w:t xml:space="preserve">Peer Review Report</w:t>
      </w:r>
      <w:r>
        <w:t xml:space="preserve"> </w:t>
      </w:r>
      <w:r>
        <w:t xml:space="preserve">assessed the</w:t>
      </w:r>
      <w:r>
        <w:t xml:space="preserve"> </w:t>
      </w:r>
      <w:r>
        <w:rPr>
          <w:bCs/>
          <w:b/>
        </w:rPr>
        <w:t xml:space="preserve">Translator Interpreter</w:t>
      </w:r>
      <w:r>
        <w:t xml:space="preserve">'s ability to utilize translation memory software, remote interpreting platforms, and legal databases. As</w:t>
      </w:r>
      <w:r>
        <w:t xml:space="preserve"> </w:t>
      </w:r>
      <w:r>
        <w:rPr>
          <w:bCs/>
          <w:b/>
        </w:rPr>
        <w:t xml:space="preserve">Pakistan Karachi</w:t>
      </w:r>
      <w:r>
        <w:t xml:space="preserve"> </w:t>
      </w:r>
      <w:r>
        <w:t xml:space="preserve">continues to modernize its infrastructure, the demand for tech-savvy language professionals is growing.</w:t>
      </w:r>
    </w:p>
    <w:p>
      <w:pPr>
        <w:pStyle w:val="BodyText"/>
      </w:pPr>
      <w:r>
        <w:t xml:space="preserve">The subject demonstrated competence in using digital tools to enhance accuracy and efficiency. Furthermore, the</w:t>
      </w:r>
      <w:r>
        <w:t xml:space="preserve"> </w:t>
      </w:r>
      <w:r>
        <w:rPr>
          <w:bCs/>
          <w:b/>
        </w:rPr>
        <w:t xml:space="preserve">Translator Interpreter</w:t>
      </w:r>
      <w:r>
        <w:t xml:space="preserve"> </w:t>
      </w:r>
      <w:r>
        <w:t xml:space="preserve">showed remarkable adaptability when faced with technical jargon in fields such as engineering and finance, which are dominant industries in Karachi. This versatility ensures that the</w:t>
      </w:r>
      <w:r>
        <w:t xml:space="preserve"> </w:t>
      </w:r>
      <w:r>
        <w:rPr>
          <w:bCs/>
          <w:b/>
        </w:rPr>
        <w:t xml:space="preserve">Translator Interpreter</w:t>
      </w:r>
      <w:r>
        <w:t xml:space="preserve"> </w:t>
      </w:r>
      <w:r>
        <w:t xml:space="preserve">can serve a wide range of clients across different sectors within the city.</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Translator Interpreter</w:t>
      </w:r>
      <w:r>
        <w:t xml:space="preserve"> </w:t>
      </w:r>
      <w:r>
        <w:t xml:space="preserve">operating in</w:t>
      </w:r>
      <w:r>
        <w:t xml:space="preserve"> </w:t>
      </w:r>
      <w:r>
        <w:rPr>
          <w:bCs/>
          <w:b/>
        </w:rPr>
        <w:t xml:space="preserve">Pakistan Karachi</w:t>
      </w:r>
      <w:r>
        <w:t xml:space="preserve">:</w:t>
      </w:r>
    </w:p>
    <w:p>
      <w:pPr>
        <w:numPr>
          <w:ilvl w:val="0"/>
          <w:numId w:val="1001"/>
        </w:numPr>
        <w:pStyle w:val="Compact"/>
      </w:pPr>
      <w:r>
        <w:t xml:space="preserve">Continue to refine knowledge of emerging legal terminology specific to Pakistani law.</w:t>
      </w:r>
    </w:p>
    <w:p>
      <w:pPr>
        <w:numPr>
          <w:ilvl w:val="0"/>
          <w:numId w:val="1001"/>
        </w:numPr>
        <w:pStyle w:val="Compact"/>
      </w:pPr>
      <w:r>
        <w:t xml:space="preserve">Engage in ongoing training regarding the latest remote interpreting technologies.</w:t>
      </w:r>
    </w:p>
    <w:p>
      <w:pPr>
        <w:numPr>
          <w:ilvl w:val="0"/>
          <w:numId w:val="1001"/>
        </w:numPr>
        <w:pStyle w:val="Compact"/>
      </w:pPr>
      <w:r>
        <w:t xml:space="preserve">Participate in local community workshops to stay updated on evolving social dynamics in Karachi.</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 evaluated</w:t>
      </w:r>
      <w:r>
        <w:t xml:space="preserve"> </w:t>
      </w:r>
      <w:r>
        <w:rPr>
          <w:bCs/>
          <w:b/>
        </w:rPr>
        <w:t xml:space="preserve">Translator Interpreter</w:t>
      </w:r>
      <w:r>
        <w:t xml:space="preserve"> </w:t>
      </w:r>
      <w:r>
        <w:t xml:space="preserve">meets the high standards required for professional practice in</w:t>
      </w:r>
      <w:r>
        <w:t xml:space="preserve"> </w:t>
      </w:r>
      <w:r>
        <w:rPr>
          <w:bCs/>
          <w:b/>
        </w:rPr>
        <w:t xml:space="preserve">Pakistan Karachi</w:t>
      </w:r>
      <w:r>
        <w:t xml:space="preserve">. Their linguistic precision, cultural sensitivity, and ethical integrity make them a valuable asset to the community. As Karachi continues to grow as a global business hub, the role of the</w:t>
      </w:r>
      <w:r>
        <w:t xml:space="preserve"> </w:t>
      </w:r>
      <w:r>
        <w:rPr>
          <w:bCs/>
          <w:b/>
        </w:rPr>
        <w:t xml:space="preserve">Translator Interpreter</w:t>
      </w:r>
      <w:r>
        <w:t xml:space="preserve"> </w:t>
      </w:r>
      <w:r>
        <w:t xml:space="preserve">will become increasingly vital. This report serves as a testament to the subject's capability to fulfill this role with excellence.</w:t>
      </w:r>
    </w:p>
    <w:bookmarkEnd w:id="28"/>
    <w:p>
      <w:pPr>
        <w:pStyle w:val="BodyText"/>
      </w:pPr>
      <w:r>
        <w:rPr>
          <w:bCs/>
          <w:b/>
        </w:rPr>
        <w:t xml:space="preserve">Prepared by:</w:t>
      </w:r>
    </w:p>
    <w:p>
      <w:pPr>
        <w:pStyle w:val="BodyText"/>
      </w:pPr>
      <w:r>
        <w:t xml:space="preserve">Dr. Ahmed Khan</w:t>
      </w:r>
    </w:p>
    <w:p>
      <w:pPr>
        <w:pStyle w:val="BodyText"/>
      </w:pPr>
      <w:r>
        <w:t xml:space="preserve">Senior Linguistic Auditor</w:t>
      </w:r>
    </w:p>
    <w:p>
      <w:pPr>
        <w:pStyle w:val="BodyText"/>
      </w:pPr>
      <w:r>
        <w:t xml:space="preserve">Independent Quality Assurance Panel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Pakistan Karachi</dc:title>
  <dc:creator/>
  <dc:language>en</dc:language>
  <cp:keywords/>
  <dcterms:created xsi:type="dcterms:W3CDTF">2026-10-10T08:43:03Z</dcterms:created>
  <dcterms:modified xsi:type="dcterms:W3CDTF">2026-10-10T08:43:03Z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