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3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w:t>
      </w:r>
      <w:r>
        <w:br/>
      </w:r>
      <w:r>
        <w:rPr>
          <w:bCs/>
          <w:b/>
        </w:rPr>
        <w:t xml:space="preserve">Location:</w:t>
      </w:r>
      <w:r>
        <w:t xml:space="preserve"> </w:t>
      </w:r>
      <w:r>
        <w:t xml:space="preserve">United States San Francisco</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Linguistics Committee</w:t>
      </w:r>
      <w:r>
        <w:br/>
      </w:r>
      <w:r>
        <w:rPr>
          <w:bCs/>
          <w:b/>
        </w:rPr>
        <w:t xml:space="preserve">Report ID:</w:t>
      </w:r>
      <w:r>
        <w:t xml:space="preserve"> </w:t>
      </w:r>
      <w:r>
        <w:t xml:space="preserve">SF-TI-2023-089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competencies, ethical adherence, and operational efficiency of the Translator Interpreter services currently deployed within the jurisdiction of United States San Francisco. Given the city's status as a global hub for technology, healthcare, and diverse cultural demographics, the demand for high-fidelity language services is critical. This report assesses whether the current standards meet the rigorous requirements of local municipal codes and federal mandates regarding language access.</w:t>
      </w:r>
    </w:p>
    <w:bookmarkEnd w:id="20"/>
    <w:bookmarkStart w:id="21" w:name="context-and-scope"/>
    <w:p>
      <w:pPr>
        <w:pStyle w:val="Heading2"/>
      </w:pPr>
      <w:r>
        <w:t xml:space="preserve">2. Context and Scope</w:t>
      </w:r>
    </w:p>
    <w:p>
      <w:pPr>
        <w:pStyle w:val="FirstParagraph"/>
      </w:pPr>
      <w:r>
        <w:t xml:space="preserve">The scope of this review encompasses the performance of Translator Interpreter professionals across three primary sectors in United States San Francisco: the legal system (including the Superior Court), public health institutions, and municipal government services. The review focuses on the accuracy of translation, the nuance of interpretation, cultural competence, and adherence to confidentiality protocols.</w:t>
      </w:r>
    </w:p>
    <w:p>
      <w:pPr>
        <w:pStyle w:val="BodyText"/>
      </w:pPr>
      <w:r>
        <w:t xml:space="preserve">United States San Francisco presents a unique linguistic landscape. With significant populations speaking Spanish, Mandarin, Cantonese, Tagalog, and Vietnamese, the Translator Interpreter role is not merely a support function but a fundamental component of civil rights and equitable service delivery. This report evaluates how well the current workforce navigates this complex environment.</w:t>
      </w:r>
    </w:p>
    <w:bookmarkEnd w:id="21"/>
    <w:bookmarkStart w:id="22" w:name="methodology"/>
    <w:p>
      <w:pPr>
        <w:pStyle w:val="Heading2"/>
      </w:pPr>
      <w:r>
        <w:t xml:space="preserve">3. Methodology</w:t>
      </w:r>
    </w:p>
    <w:p>
      <w:pPr>
        <w:pStyle w:val="FirstParagraph"/>
      </w:pPr>
      <w:r>
        <w:t xml:space="preserve">This Peer Review Report was compiled through a multi-faceted approach involving:</w:t>
      </w:r>
    </w:p>
    <w:p>
      <w:pPr>
        <w:numPr>
          <w:ilvl w:val="0"/>
          <w:numId w:val="1001"/>
        </w:numPr>
        <w:pStyle w:val="Compact"/>
      </w:pPr>
      <w:r>
        <w:t xml:space="preserve">Direct observation of live interpretation sessions in San Francisco municipal courts.</w:t>
      </w:r>
    </w:p>
    <w:p>
      <w:pPr>
        <w:numPr>
          <w:ilvl w:val="0"/>
          <w:numId w:val="1001"/>
        </w:numPr>
        <w:pStyle w:val="Compact"/>
      </w:pPr>
      <w:r>
        <w:t xml:space="preserve">Blind testing of written translation documents against certified source materials.</w:t>
      </w:r>
    </w:p>
    <w:p>
      <w:pPr>
        <w:numPr>
          <w:ilvl w:val="0"/>
          <w:numId w:val="1001"/>
        </w:numPr>
        <w:pStyle w:val="Compact"/>
      </w:pPr>
      <w:r>
        <w:t xml:space="preserve">Surveys distributed to clients and stakeholders within the United States San Francisco community.</w:t>
      </w:r>
    </w:p>
    <w:p>
      <w:pPr>
        <w:numPr>
          <w:ilvl w:val="0"/>
          <w:numId w:val="1001"/>
        </w:numPr>
        <w:pStyle w:val="Compact"/>
      </w:pPr>
      <w:r>
        <w:t xml:space="preserve">Review of incident reports regarding communication breakdowns.</w:t>
      </w:r>
    </w:p>
    <w:bookmarkEnd w:id="22"/>
    <w:bookmarkStart w:id="27" w:name="detailed-findings"/>
    <w:p>
      <w:pPr>
        <w:pStyle w:val="Heading2"/>
      </w:pPr>
      <w:r>
        <w:t xml:space="preserve">4. Detailed Findings</w:t>
      </w:r>
    </w:p>
    <w:bookmarkStart w:id="23" w:name="linguistic-accuracy-and-terminology"/>
    <w:p>
      <w:pPr>
        <w:pStyle w:val="Heading3"/>
      </w:pPr>
      <w:r>
        <w:t xml:space="preserve">4.1 Linguistic Accuracy and Terminology</w:t>
      </w:r>
    </w:p>
    <w:p>
      <w:pPr>
        <w:pStyle w:val="FirstParagraph"/>
      </w:pPr>
      <w:r>
        <w:t xml:space="preserve">The evaluation of the Translator Interpreter professionals indicates a generally high level of linguistic proficiency. However, specific challenges were noted regarding technical terminology in the healthcare sector. In United States San Francisco, where medical innovation is prevalent, the Translator Interpreter must possess specialized vocabulary. The review found that while general medical terms were handled correctly, emerging terminology related to biotechnology occasionally resulted in slight delays or approximations.</w:t>
      </w:r>
    </w:p>
    <w:p>
      <w:pPr>
        <w:pStyle w:val="BodyText"/>
      </w:pPr>
      <w:r>
        <w:t xml:space="preserve">In the legal sector, the precision required is absolute. The Peer Review Report confirms that court-certified interpreters in San Francisco maintain strict adherence to legal terminology, ensuring that the rights of non-English speakers are protected under California law.</w:t>
      </w:r>
    </w:p>
    <w:bookmarkEnd w:id="23"/>
    <w:bookmarkStart w:id="24" w:name="cultural-competence"/>
    <w:p>
      <w:pPr>
        <w:pStyle w:val="Heading3"/>
      </w:pPr>
      <w:r>
        <w:t xml:space="preserve">4.2 Cultural Competence</w:t>
      </w:r>
    </w:p>
    <w:p>
      <w:pPr>
        <w:pStyle w:val="FirstParagraph"/>
      </w:pPr>
      <w:r>
        <w:t xml:space="preserve">A critical aspect of the Translator Interpreter role in United States San Francisco is cultural mediation. The review highlights that top-performing professionals successfully navigate cultural nuances, ensuring that idioms and cultural references are conveyed appropriately rather than translated literally. This is particularly vital in social services where trust is paramount. The report notes that interpreters who demonstrate deep familiarity with the specific cultural dynamics of San Francisco's diverse neighborhoods receive significantly higher satisfaction ratings.</w:t>
      </w:r>
    </w:p>
    <w:bookmarkEnd w:id="24"/>
    <w:bookmarkStart w:id="25" w:name="ethical-standards-and-confidentiality"/>
    <w:p>
      <w:pPr>
        <w:pStyle w:val="Heading3"/>
      </w:pPr>
      <w:r>
        <w:t xml:space="preserve">4.3 Ethical Standards and Confidentiality</w:t>
      </w:r>
    </w:p>
    <w:p>
      <w:pPr>
        <w:pStyle w:val="FirstParagraph"/>
      </w:pPr>
      <w:r>
        <w:t xml:space="preserve">Adherence to the Code of Professional Conduct was a primary focus of this Peer Review Report. The findings indicate strong compliance with confidentiality requirements. In a city as interconnected as United States San Francisco, the risk of conflicts of interest is higher. The review found that the current vetting process for Translator Interpreter candidates is effective in mitigating these risks, though continuous monitoring is recommended.</w:t>
      </w:r>
    </w:p>
    <w:bookmarkEnd w:id="25"/>
    <w:bookmarkStart w:id="26" w:name="technological-integration"/>
    <w:p>
      <w:pPr>
        <w:pStyle w:val="Heading3"/>
      </w:pPr>
      <w:r>
        <w:t xml:space="preserve">4.4 Technological Integration</w:t>
      </w:r>
    </w:p>
    <w:p>
      <w:pPr>
        <w:pStyle w:val="FirstParagraph"/>
      </w:pPr>
      <w:r>
        <w:t xml:space="preserve">As a technology capital, United States San Francisco expects seamless integration of remote interpretation tools. The report assesses the Translator Interpreter's ability to utilize Video Remote Interpreting (VRI) and phone interpretation platforms. While proficiency is high, the review suggests that training on emerging AI-assisted translation tools should be implemented to enhance efficiency without compromising the human element of interpretation.</w:t>
      </w:r>
    </w:p>
    <w:bookmarkEnd w:id="26"/>
    <w:bookmarkEnd w:id="27"/>
    <w:bookmarkStart w:id="28" w:name="areas-for-improvement"/>
    <w:p>
      <w:pPr>
        <w:pStyle w:val="Heading2"/>
      </w:pPr>
      <w:r>
        <w:t xml:space="preserve">5. Areas for Improvement</w:t>
      </w:r>
    </w:p>
    <w:p>
      <w:pPr>
        <w:pStyle w:val="FirstParagraph"/>
      </w:pPr>
      <w:r>
        <w:t xml:space="preserve">Based on the data collected for this Peer Review Report, the following areas require attention:</w:t>
      </w:r>
    </w:p>
    <w:p>
      <w:pPr>
        <w:numPr>
          <w:ilvl w:val="0"/>
          <w:numId w:val="1002"/>
        </w:numPr>
        <w:pStyle w:val="Compact"/>
      </w:pPr>
      <w:r>
        <w:rPr>
          <w:bCs/>
          <w:b/>
        </w:rPr>
        <w:t xml:space="preserve">Specialized Training:</w:t>
      </w:r>
      <w:r>
        <w:t xml:space="preserve"> </w:t>
      </w:r>
      <w:r>
        <w:t xml:space="preserve">Enhanced training modules for Translator Interpreter professionals focusing on niche fields such as intellectual property law and advanced medical procedures.</w:t>
      </w:r>
    </w:p>
    <w:p>
      <w:pPr>
        <w:numPr>
          <w:ilvl w:val="0"/>
          <w:numId w:val="1002"/>
        </w:numPr>
        <w:pStyle w:val="Compact"/>
      </w:pPr>
      <w:r>
        <w:rPr>
          <w:bCs/>
          <w:b/>
        </w:rPr>
        <w:t xml:space="preserve">Response Times:</w:t>
      </w:r>
      <w:r>
        <w:t xml:space="preserve"> </w:t>
      </w:r>
      <w:r>
        <w:t xml:space="preserve">Reducing wait times for on-demand interpretation services in United States San Francisco during peak hours.</w:t>
      </w:r>
    </w:p>
    <w:p>
      <w:pPr>
        <w:numPr>
          <w:ilvl w:val="0"/>
          <w:numId w:val="1002"/>
        </w:numPr>
        <w:pStyle w:val="Compact"/>
      </w:pPr>
      <w:r>
        <w:rPr>
          <w:bCs/>
          <w:b/>
        </w:rPr>
        <w:t xml:space="preserve">Standardization:</w:t>
      </w:r>
      <w:r>
        <w:t xml:space="preserve"> </w:t>
      </w:r>
      <w:r>
        <w:t xml:space="preserve">Further standardization of quality assurance metrics across different municipal departments.</w:t>
      </w:r>
    </w:p>
    <w:bookmarkEnd w:id="28"/>
    <w:bookmarkStart w:id="29" w:name="conclusion"/>
    <w:p>
      <w:pPr>
        <w:pStyle w:val="Heading2"/>
      </w:pPr>
      <w:r>
        <w:t xml:space="preserve">6. Conclusion</w:t>
      </w:r>
    </w:p>
    <w:p>
      <w:pPr>
        <w:pStyle w:val="FirstParagraph"/>
      </w:pPr>
      <w:r>
        <w:t xml:space="preserve">This Peer Review Report concludes that the Translator Interpreter services in United States San Francisco are largely effective and vital to the city's functioning. The professionals evaluated demonstrate a strong commitment to accuracy, ethics, and cultural sensitivity. However, to maintain the high standards expected in this global metropolis, continuous professional development and technological adaptation are essential. The recommendations outlined in this document should be implemented to ensure that language barriers do not impede access to justice, health, or civic participation in San Francisco.</w:t>
      </w:r>
    </w:p>
    <w:bookmarkEnd w:id="29"/>
    <w:p>
      <w:pPr>
        <w:pStyle w:val="BodyText"/>
      </w:pPr>
      <w:r>
        <w:rPr>
          <w:bCs/>
          <w:b/>
        </w:rPr>
        <w:t xml:space="preserve">Prepared by:</w:t>
      </w:r>
      <w:r>
        <w:br/>
      </w:r>
      <w:r>
        <w:t xml:space="preserve">The Linguistic Quality Assurance Board</w:t>
      </w:r>
      <w:r>
        <w:br/>
      </w:r>
      <w:r>
        <w:t xml:space="preserve">United States San Francisco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2026-10-10T08:56:17Z</dcterms:created>
  <dcterms:modified xsi:type="dcterms:W3CDTF">2026-10-10T08:56:17Z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