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w:t>
      </w:r>
      <w:r>
        <w:t xml:space="preserve"> </w:t>
      </w:r>
      <w:r>
        <w:t xml:space="preserve">University</w:t>
      </w:r>
      <w:r>
        <w:t xml:space="preserve"> </w:t>
      </w:r>
      <w:r>
        <w:t xml:space="preserve">Lecturer</w:t>
      </w:r>
      <w:r>
        <w:t xml:space="preserve"> </w:t>
      </w:r>
      <w:r>
        <w:t xml:space="preserve">-</w:t>
      </w:r>
      <w:r>
        <w:t xml:space="preserve"> </w:t>
      </w:r>
      <w:r>
        <w:t xml:space="preserve">Munich,</w:t>
      </w:r>
      <w:r>
        <w:t xml:space="preserve"> </w:t>
      </w:r>
      <w:r>
        <w:t xml:space="preserve">Germany</w:t>
      </w:r>
    </w:p>
    <w:bookmarkStart w:id="20" w:name="peer-review-report"/>
    <w:p>
      <w:pPr>
        <w:pStyle w:val="Heading1"/>
      </w:pPr>
      <w:r>
        <w:t xml:space="preserve">Peer Review Report</w:t>
      </w:r>
    </w:p>
    <w:p>
      <w:pPr>
        <w:pStyle w:val="FirstParagraph"/>
      </w:pPr>
      <w:r>
        <w:rPr>
          <w:bCs/>
          <w:b/>
        </w:rPr>
        <w:t xml:space="preserve">Position:</w:t>
      </w:r>
      <w:r>
        <w:t xml:space="preserve"> </w:t>
      </w:r>
      <w:r>
        <w:t xml:space="preserve">University Lecturer</w:t>
      </w:r>
    </w:p>
    <w:p>
      <w:pPr>
        <w:pStyle w:val="BodyText"/>
      </w:pPr>
      <w:r>
        <w:rPr>
          <w:bCs/>
          <w:b/>
        </w:rPr>
        <w:t xml:space="preserve">Institution:</w:t>
      </w:r>
      <w:r>
        <w:t xml:space="preserve"> </w:t>
      </w:r>
      <w:r>
        <w:t xml:space="preserve">University of Munich, Germany</w:t>
      </w:r>
    </w:p>
    <w:p>
      <w:pPr>
        <w:pStyle w:val="BodyText"/>
      </w:pPr>
      <w:r>
        <w:rPr>
          <w:bCs/>
          <w:b/>
        </w:rPr>
        <w:t xml:space="preserve">Date:</w:t>
      </w:r>
      <w:r>
        <w:t xml:space="preserve"> </w:t>
      </w:r>
      <w:r>
        <w:t xml:space="preserve">October 10, 2023</w:t>
      </w:r>
    </w:p>
    <w:bookmarkEnd w:id="20"/>
    <w:bookmarkStart w:id="21" w:name="introduction"/>
    <w:p>
      <w:pPr>
        <w:pStyle w:val="Heading2"/>
      </w:pPr>
      <w:r>
        <w:t xml:space="preserve">1. Introduction</w:t>
      </w:r>
    </w:p>
    <w:p>
      <w:pPr>
        <w:pStyle w:val="FirstParagraph"/>
      </w:pPr>
      <w:r>
        <w:t xml:space="preserve">This Peer Review Report has been prepared in accordance with the academic standards and evaluation criteria established by the University of Munich, Germany. The purpose of this report is to provide a comprehensive assessment of the performance, contributions, and professional development of the University Lecturer under review. The evaluation focuses on teaching effectiveness, research output, service to the university and community, and overall alignment with the institution's mission and values.</w:t>
      </w:r>
    </w:p>
    <w:p>
      <w:pPr>
        <w:pStyle w:val="BodyText"/>
      </w:pPr>
      <w:r>
        <w:t xml:space="preserve">The review process adheres to the principles of fairness, transparency, and constructive feedback, ensuring that the University Lecturer receives a balanced and objective evaluation. This report is intended to support the lecturer's professional growth and to inform decisions regarding tenure, promotion, or other academic appointments.</w:t>
      </w:r>
    </w:p>
    <w:bookmarkEnd w:id="21"/>
    <w:bookmarkStart w:id="22" w:name="teaching-effectiveness"/>
    <w:p>
      <w:pPr>
        <w:pStyle w:val="Heading2"/>
      </w:pPr>
      <w:r>
        <w:t xml:space="preserve">2. Teaching Effectiveness</w:t>
      </w:r>
    </w:p>
    <w:p>
      <w:pPr>
        <w:pStyle w:val="FirstParagraph"/>
      </w:pPr>
      <w:r>
        <w:t xml:space="preserve">The University Lecturer has demonstrated a strong commitment to teaching excellence, consistently delivering high-quality instruction that aligns with the academic standards of the University of Munich. The lecturer's courses are well-structured, engaging, and designed to foster critical thinking and independent learning among students.</w:t>
      </w:r>
    </w:p>
    <w:p>
      <w:pPr>
        <w:pStyle w:val="BodyText"/>
      </w:pPr>
      <w:r>
        <w:t xml:space="preserve">Student evaluations have been overwhelmingly positive, with many students praising the lecturer's clarity, approachability, and ability to make complex topics accessible. The lecturer has also shown a willingness to incorporate innovative teaching methods, such as interactive discussions, case studies, and digital tools, to enhance the learning experience.</w:t>
      </w:r>
    </w:p>
    <w:p>
      <w:pPr>
        <w:pStyle w:val="BodyText"/>
      </w:pPr>
      <w:r>
        <w:t xml:space="preserve">Furthermore, the lecturer has actively contributed to curriculum development, ensuring that course content remains relevant and up-to-date with current research and industry trends. This dedication to teaching excellence has had a significant impact on student success and satisfaction.</w:t>
      </w:r>
    </w:p>
    <w:bookmarkEnd w:id="22"/>
    <w:bookmarkStart w:id="23" w:name="research-contributions"/>
    <w:p>
      <w:pPr>
        <w:pStyle w:val="Heading2"/>
      </w:pPr>
      <w:r>
        <w:t xml:space="preserve">3. Research Contributions</w:t>
      </w:r>
    </w:p>
    <w:p>
      <w:pPr>
        <w:pStyle w:val="FirstParagraph"/>
      </w:pPr>
      <w:r>
        <w:t xml:space="preserve">The University Lecturer has made notable contributions to their field of research, demonstrating a strong commitment to scholarly inquiry and intellectual leadership. The lecturer's research output includes several peer-reviewed publications in reputable journals, as well as presentations at national and international conferences.</w:t>
      </w:r>
    </w:p>
    <w:p>
      <w:pPr>
        <w:pStyle w:val="BodyText"/>
      </w:pPr>
      <w:r>
        <w:t xml:space="preserve">The lecturer's research is characterized by its rigor, originality, and relevance to both academic and practical contexts. Their work has been recognized by peers and has contributed to advancing knowledge in their discipline. Additionally, the lecturer has successfully secured external funding for research projects, further enhancing the university's research profile.</w:t>
      </w:r>
    </w:p>
    <w:p>
      <w:pPr>
        <w:pStyle w:val="BodyText"/>
      </w:pPr>
      <w:r>
        <w:t xml:space="preserve">The lecturer has also played an active role in mentoring graduate students and early-career researchers, providing guidance and support that has helped to foster the next generation of scholars. This commitment to research mentorship is a valuable asset to the academic community at the University of Munich.</w:t>
      </w:r>
    </w:p>
    <w:bookmarkEnd w:id="23"/>
    <w:bookmarkStart w:id="24" w:name="service-to-the-university-and-community"/>
    <w:p>
      <w:pPr>
        <w:pStyle w:val="Heading2"/>
      </w:pPr>
      <w:r>
        <w:t xml:space="preserve">4. Service to the University and Community</w:t>
      </w:r>
    </w:p>
    <w:p>
      <w:pPr>
        <w:pStyle w:val="FirstParagraph"/>
      </w:pPr>
      <w:r>
        <w:t xml:space="preserve">The University Lecturer has demonstrated a strong sense of responsibility and commitment to serving the university and the broader community. The lecturer has actively participated in various university committees, contributing to decision-making processes and helping to shape institutional policies and initiatives.</w:t>
      </w:r>
    </w:p>
    <w:p>
      <w:pPr>
        <w:pStyle w:val="BodyText"/>
      </w:pPr>
      <w:r>
        <w:t xml:space="preserve">Additionally, the lecturer has engaged in outreach activities, such as public lectures, workshops, and collaborations with local organizations, to promote the university's mission and to strengthen ties with the community in Munich, Germany. These efforts have enhanced the university's reputation and have had a positive impact on the community.</w:t>
      </w:r>
    </w:p>
    <w:p>
      <w:pPr>
        <w:pStyle w:val="BodyText"/>
      </w:pPr>
      <w:r>
        <w:t xml:space="preserve">The lecturer's service activities reflect a deep understanding of the importance of civic engagement and the role of academia in addressing societal challenges. This commitment to service is a testament to the lecturer's dedication to the university and its stakeholders.</w:t>
      </w:r>
    </w:p>
    <w:bookmarkEnd w:id="24"/>
    <w:bookmarkStart w:id="25" w:name="X2164111b339e050a2aead4fa38c65172824ef63"/>
    <w:p>
      <w:pPr>
        <w:pStyle w:val="Heading2"/>
      </w:pPr>
      <w:r>
        <w:t xml:space="preserve">5. Professional Development and Collaboration</w:t>
      </w:r>
    </w:p>
    <w:p>
      <w:pPr>
        <w:pStyle w:val="FirstParagraph"/>
      </w:pPr>
      <w:r>
        <w:t xml:space="preserve">The University Lecturer has shown a proactive approach to professional development, continuously seeking opportunities to enhance their skills and knowledge. The lecturer has participated in workshops, seminars, and training programs to stay current with best practices in teaching, research, and academic leadership.</w:t>
      </w:r>
    </w:p>
    <w:p>
      <w:pPr>
        <w:pStyle w:val="BodyText"/>
      </w:pPr>
      <w:r>
        <w:t xml:space="preserve">Furthermore, the lecturer has fostered a collaborative environment within the department, working closely with colleagues to share ideas, resources, and expertise. This collaborative spirit has contributed to a positive and productive academic culture at the University of Munich.</w:t>
      </w:r>
    </w:p>
    <w:p>
      <w:pPr>
        <w:pStyle w:val="BodyText"/>
      </w:pPr>
      <w:r>
        <w:t xml:space="preserve">The lecturer's openness to feedback and willingness to adapt and improve are commendable qualities that have contributed to their ongoing professional growth and effectiveness.</w:t>
      </w:r>
    </w:p>
    <w:bookmarkEnd w:id="25"/>
    <w:bookmarkStart w:id="26" w:name="areas-for-improvement"/>
    <w:p>
      <w:pPr>
        <w:pStyle w:val="Heading2"/>
      </w:pPr>
      <w:r>
        <w:t xml:space="preserve">6. Areas for Improvement</w:t>
      </w:r>
    </w:p>
    <w:p>
      <w:pPr>
        <w:pStyle w:val="FirstParagraph"/>
      </w:pPr>
      <w:r>
        <w:t xml:space="preserve">While the University Lecturer has performed exceptionally well in many areas, there are a few aspects that could be further developed. For instance, increasing the visibility of research through interdisciplinary collaborations could enhance the impact of their work. Additionally, expanding involvement in university-wide initiatives could further strengthen the lecturer's leadership role within the institution.</w:t>
      </w:r>
    </w:p>
    <w:p>
      <w:pPr>
        <w:pStyle w:val="BodyText"/>
      </w:pPr>
      <w:r>
        <w:t xml:space="preserve">These areas for improvement are presented constructively, with the aim of supporting the lecturer's continued growth and success.</w:t>
      </w:r>
    </w:p>
    <w:bookmarkEnd w:id="26"/>
    <w:bookmarkStart w:id="27" w:name="conclusion"/>
    <w:p>
      <w:pPr>
        <w:pStyle w:val="Heading2"/>
      </w:pPr>
      <w:r>
        <w:t xml:space="preserve">7. Conclusion</w:t>
      </w:r>
    </w:p>
    <w:p>
      <w:pPr>
        <w:pStyle w:val="FirstParagraph"/>
      </w:pPr>
      <w:r>
        <w:t xml:space="preserve">In summary, the University Lecturer has demonstrated outstanding performance in teaching, research, service, and professional development. Their contributions have significantly benefited the University of Munich, Germany, and have aligned well with the institution's mission and values. The lecturer's dedication, expertise, and commitment to excellence make them a valuable member of the academic community.</w:t>
      </w:r>
    </w:p>
    <w:p>
      <w:pPr>
        <w:pStyle w:val="BodyText"/>
      </w:pPr>
      <w:r>
        <w:t xml:space="preserve">Based on this comprehensive evaluation, it is recommended that the University Lecturer be recognized for their achievements and supported in their continued professional development.</w:t>
      </w:r>
    </w:p>
    <w:bookmarkEnd w:id="27"/>
    <w:p>
      <w:pPr>
        <w:pStyle w:val="BodyText"/>
      </w:pPr>
      <w:r>
        <w:rPr>
          <w:bCs/>
          <w:b/>
        </w:rPr>
        <w:t xml:space="preserve">Reviewer Name:</w:t>
      </w:r>
      <w:r>
        <w:t xml:space="preserve"> </w:t>
      </w:r>
      <w:r>
        <w:t xml:space="preserve">[Name]</w:t>
      </w:r>
    </w:p>
    <w:p>
      <w:pPr>
        <w:pStyle w:val="BodyText"/>
      </w:pPr>
      <w:r>
        <w:rPr>
          <w:bCs/>
          <w:b/>
        </w:rPr>
        <w:t xml:space="preserve">Position:</w:t>
      </w:r>
      <w:r>
        <w:t xml:space="preserve"> </w:t>
      </w:r>
      <w:r>
        <w:t xml:space="preserve">[Position]</w:t>
      </w:r>
    </w:p>
    <w:p>
      <w:pPr>
        <w:pStyle w:val="BodyText"/>
      </w:pPr>
      <w:r>
        <w:rPr>
          <w:bCs/>
          <w:b/>
        </w:rPr>
        <w:t xml:space="preserve">Department:</w:t>
      </w:r>
      <w:r>
        <w:t xml:space="preserve"> </w:t>
      </w:r>
      <w:r>
        <w:t xml:space="preserve">[Department]</w:t>
      </w:r>
    </w:p>
    <w:p>
      <w:pPr>
        <w:pStyle w:val="BodyText"/>
      </w:pPr>
      <w:r>
        <w:rPr>
          <w:bCs/>
          <w:b/>
        </w:rPr>
        <w:t xml:space="preserve">University of Munich, Germany</w:t>
      </w:r>
    </w:p>
    <w:p>
      <w:pPr>
        <w:pStyle w:val="BodyText"/>
      </w:pPr>
      <w:r>
        <w:rPr>
          <w:bCs/>
          <w:b/>
        </w:rPr>
        <w:t xml:space="preserve">Date:</w:t>
      </w:r>
      <w:r>
        <w:t xml:space="preserve"> </w:t>
      </w:r>
      <w:r>
        <w:t xml:space="preserve">October 10, 2023</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 University Lecturer - Munich, Germany</dc:title>
  <dc:creator/>
  <dc:language>en</dc:language>
  <cp:keywords/>
  <dcterms:created xsi:type="dcterms:W3CDTF">2026-10-10T04:18:14Z</dcterms:created>
  <dcterms:modified xsi:type="dcterms:W3CDTF">2026-10-10T04:18:14Z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