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New</w:t>
      </w:r>
      <w:r>
        <w:t xml:space="preserve"> </w:t>
      </w:r>
      <w:r>
        <w:t xml:space="preserve">Delhi,</w:t>
      </w:r>
      <w:r>
        <w:t xml:space="preserve"> </w:t>
      </w:r>
      <w:r>
        <w:t xml:space="preserve">India</w:t>
      </w:r>
    </w:p>
    <w:bookmarkStart w:id="21" w:name="peer-review-report"/>
    <w:p>
      <w:pPr>
        <w:pStyle w:val="Heading1"/>
      </w:pPr>
      <w:r>
        <w:t xml:space="preserve">Peer Review Report</w:t>
      </w:r>
    </w:p>
    <w:bookmarkStart w:id="20" w:name="academic-performance-evaluation"/>
    <w:p>
      <w:pPr>
        <w:pStyle w:val="Heading2"/>
      </w:pPr>
      <w:r>
        <w:t xml:space="preserve">Academic Performance Evaluation</w:t>
      </w:r>
    </w:p>
    <w:bookmarkEnd w:id="20"/>
    <w:bookmarkEnd w:id="21"/>
    <w:p>
      <w:pPr>
        <w:pStyle w:val="FirstParagraph"/>
      </w:pPr>
      <w:r>
        <w:rPr>
          <w:bCs/>
          <w:b/>
        </w:rPr>
        <w:t xml:space="preserve">Confidential Document</w:t>
      </w:r>
      <w:r>
        <w:br/>
      </w:r>
      <w:r>
        <w:t xml:space="preserve">Location: New Delhi, India</w:t>
      </w:r>
      <w:r>
        <w:br/>
      </w:r>
      <w:r>
        <w:t xml:space="preserve">Date: October 24, 2023</w:t>
      </w:r>
      <w:r>
        <w:br/>
      </w:r>
      <w:r>
        <w:t xml:space="preserve">Ref No: ULD/HR/PR/2023-089</w:t>
      </w:r>
    </w:p>
    <w:p>
      <w:pPr>
        <w:pStyle w:val="BodyText"/>
      </w:pPr>
      <w:r>
        <w:t xml:space="preserve">1. General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 of University Lecturer</w:t>
            </w:r>
          </w:p>
        </w:tc>
        <w:tc>
          <w:tcPr/>
          <w:p>
            <w:pPr>
              <w:pStyle w:val="Compact"/>
              <w:jc w:val="left"/>
            </w:pPr>
            <w:r>
              <w:t xml:space="preserve">Dr. Ananya Sharma</w:t>
            </w:r>
          </w:p>
        </w:tc>
      </w:tr>
      <w:tr>
        <w:tc>
          <w:tcPr/>
          <w:p>
            <w:pPr>
              <w:pStyle w:val="Compact"/>
              <w:jc w:val="left"/>
            </w:pPr>
            <w:r>
              <w:t xml:space="preserve">Department</w:t>
            </w:r>
          </w:p>
        </w:tc>
        <w:tc>
          <w:tcPr/>
          <w:p>
            <w:pPr>
              <w:pStyle w:val="Compact"/>
              <w:jc w:val="left"/>
            </w:pPr>
            <w:r>
              <w:t xml:space="preserve">Department of Computer Science &amp; Engineering</w:t>
            </w:r>
          </w:p>
        </w:tc>
      </w:tr>
      <w:tr>
        <w:tc>
          <w:tcPr/>
          <w:p>
            <w:pPr>
              <w:pStyle w:val="Compact"/>
              <w:jc w:val="left"/>
            </w:pPr>
            <w:r>
              <w:t xml:space="preserve">Institution</w:t>
            </w:r>
          </w:p>
        </w:tc>
        <w:tc>
          <w:tcPr/>
          <w:p>
            <w:pPr>
              <w:pStyle w:val="Compact"/>
              <w:jc w:val="left"/>
            </w:pPr>
            <w:r>
              <w:t xml:space="preserve">Delhi University Institute of Technology (DUIT), New Delhi</w:t>
            </w:r>
          </w:p>
        </w:tc>
      </w:tr>
      <w:tr>
        <w:tc>
          <w:tcPr/>
          <w:p>
            <w:pPr>
              <w:pStyle w:val="Compact"/>
              <w:jc w:val="left"/>
            </w:pPr>
            <w:r>
              <w:t xml:space="preserve">Designation</w:t>
            </w:r>
          </w:p>
        </w:tc>
        <w:tc>
          <w:tcPr/>
          <w:p>
            <w:pPr>
              <w:pStyle w:val="Compact"/>
              <w:jc w:val="left"/>
            </w:pPr>
            <w:r>
              <w:t xml:space="preserve">Associate Professor (University Lecturer)</w:t>
            </w:r>
          </w:p>
        </w:tc>
      </w:tr>
      <w:tr>
        <w:tc>
          <w:tcPr/>
          <w:p>
            <w:pPr>
              <w:pStyle w:val="Compact"/>
              <w:jc w:val="left"/>
            </w:pPr>
            <w:r>
              <w:t xml:space="preserve">Review Period</w:t>
            </w:r>
          </w:p>
        </w:tc>
        <w:tc>
          <w:tcPr/>
          <w:p>
            <w:pPr>
              <w:pStyle w:val="Compact"/>
              <w:jc w:val="left"/>
            </w:pPr>
            <w:r>
              <w:t xml:space="preserve">July 2022 – June 2023</w:t>
            </w:r>
          </w:p>
        </w:tc>
      </w:tr>
      <w:tr>
        <w:tc>
          <w:tcPr/>
          <w:p>
            <w:pPr>
              <w:pStyle w:val="Compact"/>
              <w:jc w:val="left"/>
            </w:pPr>
            <w:r>
              <w:t xml:space="preserve">Reviewer Name</w:t>
            </w:r>
          </w:p>
        </w:tc>
        <w:tc>
          <w:tcPr/>
          <w:p>
            <w:pPr>
              <w:pStyle w:val="Compact"/>
              <w:jc w:val="left"/>
            </w:pPr>
            <w:r>
              <w:t xml:space="preserve">Prof. Rajesh Kumar (Head of Department)</w:t>
            </w:r>
          </w:p>
        </w:tc>
      </w:tr>
      <w:tr>
        <w:tc>
          <w:tcPr/>
          <w:p>
            <w:pPr>
              <w:pStyle w:val="Compact"/>
              <w:jc w:val="left"/>
            </w:pPr>
            <w:r>
              <w:t xml:space="preserve">Review Type</w:t>
            </w:r>
          </w:p>
        </w:tc>
        <w:tc>
          <w:tcPr/>
          <w:p>
            <w:pPr>
              <w:pStyle w:val="Compact"/>
              <w:jc w:val="left"/>
            </w:pPr>
            <w:r>
              <w:t xml:space="preserve">Annual Performance Appraisal &amp; Promotion Eligibility</w:t>
            </w:r>
          </w:p>
        </w:tc>
      </w:tr>
    </w:tbl>
    <w:p>
      <w:pPr>
        <w:pStyle w:val="BodyText"/>
      </w:pPr>
      <w:r>
        <w:t xml:space="preserve">2. Introduction and Context</w:t>
      </w:r>
    </w:p>
    <w:p>
      <w:pPr>
        <w:pStyle w:val="BodyText"/>
      </w:pPr>
      <w:r>
        <w:t xml:space="preserve">This Peer Review Report serves as a formal evaluation of the academic and professional performance of the University Lecturer, Dr. Ananya Sharma, within the context of higher education standards in India. Conducted in New Delhi, this review aligns with the guidelines set forth by the University Grants Commission (UGC) and the National Board of Accreditation (NBA). The objective is to assess the lecturer's contribution to teaching, research, and administrative duties, ensuring alignment with the institution's mission to foster excellence in technical education.</w:t>
      </w:r>
    </w:p>
    <w:p>
      <w:pPr>
        <w:pStyle w:val="BodyText"/>
      </w:pPr>
      <w:r>
        <w:t xml:space="preserve">The review process involved classroom observations, analysis of student feedback, examination of research publications, and a discussion regarding departmental contributions. This document aims to provide a comprehensive overview of the lecturer's strengths, areas for improvement, and overall impact on the academic community in New Delhi.</w:t>
      </w:r>
    </w:p>
    <w:p>
      <w:pPr>
        <w:pStyle w:val="BodyText"/>
      </w:pPr>
      <w:r>
        <w:t xml:space="preserve">3. Evaluation Criteria and Rating Scale</w:t>
      </w:r>
    </w:p>
    <w:p>
      <w:pPr>
        <w:pStyle w:val="BodyText"/>
      </w:pPr>
      <w:r>
        <w:rPr>
          <w:bCs/>
          <w:b/>
        </w:rPr>
        <w:t xml:space="preserve">Scale:</w:t>
      </w:r>
      <w:r>
        <w:t xml:space="preserve"> </w:t>
      </w:r>
      <w:r>
        <w:t xml:space="preserve">5 (Outstanding) | 4 (Very Good) | 3 (Satisfactory) | 2 (Needs Improvement) | 1 (Unsatisfactory)</w:t>
      </w:r>
    </w:p>
    <w:p>
      <w:pPr>
        <w:pStyle w:val="BodyText"/>
      </w:pPr>
      <w:r>
        <w:t xml:space="preserve">4. Teaching Effectiveness</w:t>
      </w:r>
    </w:p>
    <w:p>
      <w:pPr>
        <w:pStyle w:val="BodyText"/>
      </w:pPr>
      <w:r>
        <w:t xml:space="preserve">The University Lecturer demonstrates a high level of proficiency in delivering lectures on advanced algorithms and data structures. Classroom observations conducted in the New Delhi campus revealed an engaging teaching style that encourages critical thinking among students. The lecturer effectively utilizes digital tools and smart classroom technology, which is increasingly vital in modern Indian universities.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Rating</w:t>
            </w:r>
          </w:p>
        </w:tc>
        <w:tc>
          <w:tcPr/>
          <w:p>
            <w:pPr>
              <w:pStyle w:val="Compact"/>
              <w:jc w:val="left"/>
            </w:pPr>
            <w:r>
              <w:t xml:space="preserve">Comments</w:t>
            </w:r>
          </w:p>
        </w:tc>
      </w:tr>
      <w:tr>
        <w:tc>
          <w:tcPr/>
          <w:p>
            <w:pPr>
              <w:pStyle w:val="Compact"/>
              <w:jc w:val="left"/>
            </w:pPr>
            <w:r>
              <w:t xml:space="preserve">Content Knowledge</w:t>
            </w:r>
          </w:p>
        </w:tc>
        <w:tc>
          <w:tcPr/>
          <w:p>
            <w:pPr>
              <w:pStyle w:val="Compact"/>
              <w:jc w:val="left"/>
            </w:pPr>
            <w:r>
              <w:t xml:space="preserve">5</w:t>
            </w:r>
          </w:p>
        </w:tc>
        <w:tc>
          <w:tcPr/>
          <w:p>
            <w:pPr>
              <w:pStyle w:val="Compact"/>
              <w:jc w:val="left"/>
            </w:pPr>
            <w:r>
              <w:t xml:space="preserve">Deep understanding of subject matter; keeps curriculum updated with industry trends.</w:t>
            </w:r>
          </w:p>
        </w:tc>
      </w:tr>
      <w:tr>
        <w:tc>
          <w:tcPr/>
          <w:p>
            <w:pPr>
              <w:pStyle w:val="Compact"/>
              <w:jc w:val="left"/>
            </w:pPr>
            <w:r>
              <w:t xml:space="preserve">Pedagogical Skills</w:t>
            </w:r>
          </w:p>
        </w:tc>
        <w:tc>
          <w:tcPr/>
          <w:p>
            <w:pPr>
              <w:pStyle w:val="Compact"/>
              <w:jc w:val="left"/>
            </w:pPr>
            <w:r>
              <w:t xml:space="preserve">4</w:t>
            </w:r>
          </w:p>
        </w:tc>
        <w:tc>
          <w:tcPr/>
          <w:p>
            <w:pPr>
              <w:pStyle w:val="Compact"/>
              <w:jc w:val="left"/>
            </w:pPr>
            <w:r>
              <w:t xml:space="preserve">Clear explanations; however, could incorporate more group-based learning activities.</w:t>
            </w:r>
          </w:p>
        </w:tc>
      </w:tr>
      <w:tr>
        <w:tc>
          <w:tcPr/>
          <w:p>
            <w:pPr>
              <w:pStyle w:val="Compact"/>
              <w:jc w:val="left"/>
            </w:pPr>
            <w:r>
              <w:t xml:space="preserve">Student Engagement</w:t>
            </w:r>
          </w:p>
        </w:tc>
        <w:tc>
          <w:tcPr/>
          <w:p>
            <w:pPr>
              <w:pStyle w:val="Compact"/>
              <w:jc w:val="left"/>
            </w:pPr>
            <w:r>
              <w:t xml:space="preserve">5</w:t>
            </w:r>
          </w:p>
        </w:tc>
        <w:tc>
          <w:tcPr/>
          <w:p>
            <w:pPr>
              <w:pStyle w:val="Compact"/>
              <w:jc w:val="left"/>
            </w:pPr>
            <w:r>
              <w:t xml:space="preserve">Highly interactive sessions; students are actively participating in discussions.</w:t>
            </w:r>
          </w:p>
        </w:tc>
      </w:tr>
      <w:tr>
        <w:tc>
          <w:tcPr/>
          <w:p>
            <w:pPr>
              <w:pStyle w:val="Compact"/>
              <w:jc w:val="left"/>
            </w:pPr>
            <w:r>
              <w:t xml:space="preserve">Assessment &amp; Feedback</w:t>
            </w:r>
          </w:p>
        </w:tc>
        <w:tc>
          <w:tcPr/>
          <w:p>
            <w:pPr>
              <w:pStyle w:val="Compact"/>
              <w:jc w:val="left"/>
            </w:pPr>
            <w:r>
              <w:t xml:space="preserve">4</w:t>
            </w:r>
          </w:p>
        </w:tc>
        <w:tc>
          <w:tcPr/>
          <w:p>
            <w:pPr>
              <w:pStyle w:val="Compact"/>
              <w:jc w:val="left"/>
            </w:pPr>
            <w:r>
              <w:t xml:space="preserve">Timely evaluation of assignments; constructive feedback provided to students.</w:t>
            </w:r>
          </w:p>
        </w:tc>
      </w:tr>
    </w:tbl>
    <w:p>
      <w:pPr>
        <w:pStyle w:val="BodyText"/>
      </w:pPr>
      <w:r>
        <w:t xml:space="preserve">5. Research and Scholarly Activities</w:t>
      </w:r>
    </w:p>
    <w:p>
      <w:pPr>
        <w:pStyle w:val="BodyText"/>
      </w:pPr>
      <w:r>
        <w:t xml:space="preserve">Research output is a critical component for a University Lecturer in India, particularly for career progression. During the review period, Dr. Sharma has published three papers in Scopus-indexed journals and presented two papers at national conferences held in New Delhi and Bangalore. Her research focus on Artificial Intelligence aligns well with the current technological priorities of the region.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Rating</w:t>
            </w:r>
          </w:p>
        </w:tc>
        <w:tc>
          <w:tcPr/>
          <w:p>
            <w:pPr>
              <w:pStyle w:val="Compact"/>
              <w:jc w:val="left"/>
            </w:pPr>
            <w:r>
              <w:t xml:space="preserve">Comments</w:t>
            </w:r>
          </w:p>
        </w:tc>
      </w:tr>
      <w:tr>
        <w:tc>
          <w:tcPr/>
          <w:p>
            <w:pPr>
              <w:pStyle w:val="Compact"/>
              <w:jc w:val="left"/>
            </w:pPr>
            <w:r>
              <w:t xml:space="preserve">Publications</w:t>
            </w:r>
          </w:p>
        </w:tc>
        <w:tc>
          <w:tcPr/>
          <w:p>
            <w:pPr>
              <w:pStyle w:val="Compact"/>
              <w:jc w:val="left"/>
            </w:pPr>
            <w:r>
              <w:t xml:space="preserve">4</w:t>
            </w:r>
          </w:p>
        </w:tc>
        <w:tc>
          <w:tcPr/>
          <w:p>
            <w:pPr>
              <w:pStyle w:val="Compact"/>
              <w:jc w:val="left"/>
            </w:pPr>
            <w:r>
              <w:t xml:space="preserve">Consistent output in reputable journals; aims for higher impact factor publications.</w:t>
            </w:r>
          </w:p>
        </w:tc>
      </w:tr>
      <w:tr>
        <w:tc>
          <w:tcPr/>
          <w:p>
            <w:pPr>
              <w:pStyle w:val="Compact"/>
              <w:jc w:val="left"/>
            </w:pPr>
            <w:r>
              <w:t xml:space="preserve">Research Grants</w:t>
            </w:r>
          </w:p>
        </w:tc>
        <w:tc>
          <w:tcPr/>
          <w:p>
            <w:pPr>
              <w:pStyle w:val="Compact"/>
              <w:jc w:val="left"/>
            </w:pPr>
            <w:r>
              <w:t xml:space="preserve">3</w:t>
            </w:r>
          </w:p>
        </w:tc>
        <w:tc>
          <w:tcPr/>
          <w:p>
            <w:pPr>
              <w:pStyle w:val="Compact"/>
              <w:jc w:val="left"/>
            </w:pPr>
            <w:r>
              <w:t xml:space="preserve">Submitted one proposal to DST; currently awaiting review.</w:t>
            </w:r>
          </w:p>
        </w:tc>
      </w:tr>
      <w:tr>
        <w:tc>
          <w:tcPr/>
          <w:p>
            <w:pPr>
              <w:pStyle w:val="Compact"/>
              <w:jc w:val="left"/>
            </w:pPr>
            <w:r>
              <w:t xml:space="preserve">Guidance of Students</w:t>
            </w:r>
          </w:p>
        </w:tc>
        <w:tc>
          <w:tcPr/>
          <w:p>
            <w:pPr>
              <w:pStyle w:val="Compact"/>
              <w:jc w:val="left"/>
            </w:pPr>
            <w:r>
              <w:t xml:space="preserve">5</w:t>
            </w:r>
          </w:p>
        </w:tc>
        <w:tc>
          <w:tcPr/>
          <w:p>
            <w:pPr>
              <w:pStyle w:val="Compact"/>
              <w:jc w:val="left"/>
            </w:pPr>
            <w:r>
              <w:t xml:space="preserve">Successfully guiding two M.Tech students; their projects are of high quality.</w:t>
            </w:r>
          </w:p>
        </w:tc>
      </w:tr>
    </w:tbl>
    <w:p>
      <w:pPr>
        <w:pStyle w:val="BodyText"/>
      </w:pPr>
      <w:r>
        <w:t xml:space="preserve">6. Professional and Administrative Duties</w:t>
      </w:r>
    </w:p>
    <w:p>
      <w:pPr>
        <w:pStyle w:val="BodyText"/>
      </w:pPr>
      <w:r>
        <w:t xml:space="preserve">Beyond teaching and research, the University Lecturer has actively participated in departmental committees, including the Examination Committee and the Curriculum Revision Committee. Her contributions to organizing the annual technical fest in New Delhi were instrumental in its success. She maintains a professional demeanor and collaborates effectively with colleagues.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Criteria</w:t>
            </w:r>
          </w:p>
        </w:tc>
        <w:tc>
          <w:tcPr/>
          <w:p>
            <w:pPr>
              <w:pStyle w:val="Compact"/>
              <w:jc w:val="left"/>
            </w:pPr>
            <w:r>
              <w:t xml:space="preserve">Rating</w:t>
            </w:r>
          </w:p>
        </w:tc>
        <w:tc>
          <w:tcPr/>
          <w:p>
            <w:pPr>
              <w:pStyle w:val="Compact"/>
              <w:jc w:val="left"/>
            </w:pPr>
            <w:r>
              <w:t xml:space="preserve">Comments</w:t>
            </w:r>
          </w:p>
        </w:tc>
      </w:tr>
      <w:tr>
        <w:tc>
          <w:tcPr/>
          <w:p>
            <w:pPr>
              <w:pStyle w:val="Compact"/>
              <w:jc w:val="left"/>
            </w:pPr>
            <w:r>
              <w:t xml:space="preserve">Committee Work</w:t>
            </w:r>
          </w:p>
        </w:tc>
        <w:tc>
          <w:tcPr/>
          <w:p>
            <w:pPr>
              <w:pStyle w:val="Compact"/>
              <w:jc w:val="left"/>
            </w:pPr>
            <w:r>
              <w:t xml:space="preserve">5</w:t>
            </w:r>
          </w:p>
        </w:tc>
        <w:tc>
          <w:tcPr/>
          <w:p>
            <w:pPr>
              <w:pStyle w:val="Compact"/>
              <w:jc w:val="left"/>
            </w:pPr>
            <w:r>
              <w:t xml:space="preserve">Reliable and proactive in committee responsibilities.</w:t>
            </w:r>
          </w:p>
        </w:tc>
      </w:tr>
      <w:tr>
        <w:tc>
          <w:tcPr/>
          <w:p>
            <w:pPr>
              <w:pStyle w:val="Compact"/>
              <w:jc w:val="left"/>
            </w:pPr>
            <w:r>
              <w:t xml:space="preserve">Industry Interaction</w:t>
            </w:r>
          </w:p>
        </w:tc>
        <w:tc>
          <w:tcPr/>
          <w:p>
            <w:pPr>
              <w:pStyle w:val="Compact"/>
              <w:jc w:val="left"/>
            </w:pPr>
            <w:r>
              <w:t xml:space="preserve">4</w:t>
            </w:r>
          </w:p>
        </w:tc>
        <w:tc>
          <w:tcPr/>
          <w:p>
            <w:pPr>
              <w:pStyle w:val="Compact"/>
              <w:jc w:val="left"/>
            </w:pPr>
            <w:r>
              <w:t xml:space="preserve">Facilitated guest lectures from IT professionals in Delhi NCR.</w:t>
            </w:r>
          </w:p>
        </w:tc>
      </w:tr>
      <w:tr>
        <w:tc>
          <w:tcPr/>
          <w:p>
            <w:pPr>
              <w:pStyle w:val="Compact"/>
              <w:jc w:val="left"/>
            </w:pPr>
            <w:r>
              <w:t xml:space="preserve">Professional Development</w:t>
            </w:r>
          </w:p>
        </w:tc>
        <w:tc>
          <w:tcPr/>
          <w:p>
            <w:pPr>
              <w:pStyle w:val="Compact"/>
              <w:jc w:val="left"/>
            </w:pPr>
            <w:r>
              <w:t xml:space="preserve">4</w:t>
            </w:r>
          </w:p>
        </w:tc>
        <w:tc>
          <w:tcPr/>
          <w:p>
            <w:pPr>
              <w:pStyle w:val="Compact"/>
              <w:jc w:val="left"/>
            </w:pPr>
            <w:r>
              <w:t xml:space="preserve">Attended two faculty development programs (FDPs) during the year.</w:t>
            </w:r>
          </w:p>
        </w:tc>
      </w:tr>
    </w:tbl>
    <w:p>
      <w:pPr>
        <w:pStyle w:val="BodyText"/>
      </w:pPr>
      <w:r>
        <w:t xml:space="preserve">7. Strengths and Areas for Improvement</w:t>
      </w:r>
    </w:p>
    <w:p>
      <w:pPr>
        <w:pStyle w:val="BodyText"/>
      </w:pPr>
      <w:r>
        <w:rPr>
          <w:bCs/>
          <w:b/>
        </w:rPr>
        <w:t xml:space="preserve">Strengths:</w:t>
      </w:r>
    </w:p>
    <w:p>
      <w:pPr>
        <w:numPr>
          <w:ilvl w:val="0"/>
          <w:numId w:val="1001"/>
        </w:numPr>
        <w:pStyle w:val="Compact"/>
      </w:pPr>
      <w:r>
        <w:t xml:space="preserve">Exceptional subject matter expertise and ability to simplify complex concepts.</w:t>
      </w:r>
    </w:p>
    <w:p>
      <w:pPr>
        <w:numPr>
          <w:ilvl w:val="0"/>
          <w:numId w:val="1001"/>
        </w:numPr>
        <w:pStyle w:val="Compact"/>
      </w:pPr>
      <w:r>
        <w:t xml:space="preserve">Strong commitment to student mentorship and academic guidance.</w:t>
      </w:r>
    </w:p>
    <w:p>
      <w:pPr>
        <w:numPr>
          <w:ilvl w:val="0"/>
          <w:numId w:val="1001"/>
        </w:numPr>
        <w:pStyle w:val="Compact"/>
      </w:pPr>
      <w:r>
        <w:t xml:space="preserve">Active participation in institutional activities and community building in New Delhi.</w:t>
      </w:r>
    </w:p>
    <w:p>
      <w:pPr>
        <w:pStyle w:val="FirstParagraph"/>
      </w:pPr>
      <w:r>
        <w:rPr>
          <w:bCs/>
          <w:b/>
        </w:rPr>
        <w:t xml:space="preserve">Areas for Improvement:</w:t>
      </w:r>
    </w:p>
    <w:p>
      <w:pPr>
        <w:numPr>
          <w:ilvl w:val="0"/>
          <w:numId w:val="1002"/>
        </w:numPr>
        <w:pStyle w:val="Compact"/>
      </w:pPr>
      <w:r>
        <w:t xml:space="preserve">Enhance research funding acquisition by targeting international grants.</w:t>
      </w:r>
    </w:p>
    <w:p>
      <w:pPr>
        <w:numPr>
          <w:ilvl w:val="0"/>
          <w:numId w:val="1002"/>
        </w:numPr>
        <w:pStyle w:val="Compact"/>
      </w:pPr>
      <w:r>
        <w:t xml:space="preserve">Incorporate more diverse teaching methodologies, such as flipped classrooms.</w:t>
      </w:r>
    </w:p>
    <w:p>
      <w:pPr>
        <w:numPr>
          <w:ilvl w:val="0"/>
          <w:numId w:val="1002"/>
        </w:numPr>
        <w:pStyle w:val="Compact"/>
      </w:pPr>
      <w:r>
        <w:t xml:space="preserve">Increase collaboration with industry partners for practical student projects.</w:t>
      </w:r>
    </w:p>
    <w:p>
      <w:pPr>
        <w:pStyle w:val="FirstParagraph"/>
      </w:pPr>
      <w:r>
        <w:t xml:space="preserve">8. Overall Conclusion and Recommendation</w:t>
      </w:r>
    </w:p>
    <w:p>
      <w:pPr>
        <w:pStyle w:val="BodyText"/>
      </w:pPr>
      <w:r>
        <w:t xml:space="preserve">Based on the comprehensive evaluation, the University Lecturer, Dr. Ananya Sharma, has demonstrated a high level of competence and dedication in her role. Her performance meets and exceeds the expectations set by the institution and the regulatory bodies in India. She is a valuable asset to the department and contributes significantly to the academic environment in New Delhi.</w:t>
      </w:r>
    </w:p>
    <w:p>
      <w:pPr>
        <w:pStyle w:val="BodyText"/>
      </w:pPr>
      <w:r>
        <w:rPr>
          <w:bCs/>
          <w:b/>
        </w:rPr>
        <w:t xml:space="preserve">Overall Rating:</w:t>
      </w:r>
      <w:r>
        <w:t xml:space="preserve"> </w:t>
      </w:r>
      <w:r>
        <w:t xml:space="preserve">4.5 / 5 (Very Good)</w:t>
      </w:r>
      <w:r>
        <w:br/>
      </w:r>
      <w:r>
        <w:rPr>
          <w:bCs/>
          <w:b/>
        </w:rPr>
        <w:t xml:space="preserve">Recommendation:</w:t>
      </w:r>
      <w:r>
        <w:t xml:space="preserve"> </w:t>
      </w:r>
      <w:r>
        <w:t xml:space="preserve">Recommended for promotion to the next academic grade and for continued employment with full support for research initiatives.</w:t>
      </w:r>
    </w:p>
    <w:p>
      <w:pPr>
        <w:pStyle w:val="BodyText"/>
      </w:pPr>
      <w:r>
        <w:rPr>
          <w:bCs/>
          <w:b/>
        </w:rPr>
        <w:t xml:space="preserve">Reviewer Signature</w:t>
      </w:r>
      <w:r>
        <w:br/>
      </w:r>
      <w:r>
        <w:t xml:space="preserve">Prof. Rajesh Kumar</w:t>
      </w:r>
      <w:r>
        <w:br/>
      </w:r>
      <w:r>
        <w:t xml:space="preserve">Head of Department</w:t>
      </w:r>
    </w:p>
    <w:p>
      <w:pPr>
        <w:pStyle w:val="BodyText"/>
      </w:pPr>
      <w:r>
        <w:rPr>
          <w:bCs/>
          <w:b/>
        </w:rPr>
        <w:t xml:space="preserve">Lecturer Acknowledgement</w:t>
      </w:r>
      <w:r>
        <w:br/>
      </w:r>
      <w:r>
        <w:t xml:space="preserve">Dr. Ananya Sharma</w:t>
      </w:r>
      <w:r>
        <w:br/>
      </w:r>
      <w:r>
        <w:t xml:space="preserve">Date: _______________</w:t>
      </w:r>
    </w:p>
    <w:p>
      <w:pPr>
        <w:pStyle w:val="BodyText"/>
      </w:pPr>
      <w:r>
        <w:t xml:space="preserve">This Peer Review Report is an official document of the University. It is intended for internal use only and should be treated with confidentiality. Generated in accordance with the academic policies of the institution located in New Delhi,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New Delhi, India</dc:title>
  <dc:creator/>
  <dc:language>en</dc:language>
  <cp:keywords/>
  <dcterms:created xsi:type="dcterms:W3CDTF">2026-10-10T04:36:13Z</dcterms:created>
  <dcterms:modified xsi:type="dcterms:W3CDTF">2026-10-10T04:36:13Z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