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Venezuela</w:t>
      </w:r>
      <w:r>
        <w:t xml:space="preserve"> </w:t>
      </w:r>
      <w:r>
        <w:t xml:space="preserve">Caracas</w:t>
      </w:r>
    </w:p>
    <w:bookmarkStart w:id="38" w:name="peer-review-report"/>
    <w:p>
      <w:pPr>
        <w:pStyle w:val="Heading1"/>
      </w:pPr>
      <w:r>
        <w:t xml:space="preserve">Peer Review Report</w:t>
      </w:r>
    </w:p>
    <w:p>
      <w:pPr>
        <w:pStyle w:val="FirstParagraph"/>
      </w:pPr>
      <w:r>
        <w:rPr>
          <w:bCs/>
          <w:b/>
        </w:rPr>
        <w:t xml:space="preserve">Context:</w:t>
      </w:r>
      <w:r>
        <w:t xml:space="preserve"> </w:t>
      </w:r>
      <w:r>
        <w:t xml:space="preserve">University Lecturer Evaluation in Venezuela Caracas</w:t>
      </w:r>
    </w:p>
    <w:bookmarkStart w:id="20" w:name="general-information"/>
    <w:p>
      <w:pPr>
        <w:pStyle w:val="Heading2"/>
      </w:pPr>
      <w:r>
        <w:t xml:space="preserve">1. General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Lecturer’s Full Name:</w:t>
            </w:r>
          </w:p>
        </w:tc>
        <w:tc>
          <w:tcPr/>
          <w:p>
            <w:pPr>
              <w:pStyle w:val="Compact"/>
              <w:jc w:val="left"/>
            </w:pPr>
            <w:r>
              <w:t xml:space="preserve">[Insert Name]</w:t>
            </w:r>
          </w:p>
        </w:tc>
      </w:tr>
      <w:tr>
        <w:tc>
          <w:tcPr/>
          <w:p>
            <w:pPr>
              <w:pStyle w:val="Compact"/>
              <w:jc w:val="left"/>
            </w:pPr>
            <w:r>
              <w:t xml:space="preserve">Department:</w:t>
            </w:r>
          </w:p>
        </w:tc>
        <w:tc>
          <w:tcPr/>
          <w:p>
            <w:pPr>
              <w:pStyle w:val="Compact"/>
              <w:jc w:val="left"/>
            </w:pPr>
            <w:r>
              <w:t xml:space="preserve">[Insert Department]</w:t>
            </w:r>
          </w:p>
        </w:tc>
      </w:tr>
      <w:tr>
        <w:tc>
          <w:tcPr/>
          <w:p>
            <w:pPr>
              <w:pStyle w:val="Compact"/>
              <w:jc w:val="left"/>
            </w:pPr>
            <w:r>
              <w:t xml:space="preserve">University:</w:t>
            </w:r>
          </w:p>
        </w:tc>
        <w:tc>
          <w:tcPr/>
          <w:p>
            <w:pPr>
              <w:pStyle w:val="Compact"/>
              <w:jc w:val="left"/>
            </w:pPr>
            <w:r>
              <w:t xml:space="preserve">[Insert University Name], Caracas, Venezuela</w:t>
            </w:r>
          </w:p>
        </w:tc>
      </w:tr>
      <w:tr>
        <w:tc>
          <w:tcPr/>
          <w:p>
            <w:pPr>
              <w:pStyle w:val="Compact"/>
              <w:jc w:val="left"/>
            </w:pPr>
            <w:r>
              <w:t xml:space="preserve">Academic Rank:</w:t>
            </w:r>
          </w:p>
        </w:tc>
        <w:tc>
          <w:tcPr/>
          <w:p>
            <w:pPr>
              <w:pStyle w:val="Compact"/>
              <w:jc w:val="left"/>
            </w:pPr>
            <w:r>
              <w:t xml:space="preserve">University Lecturer</w:t>
            </w:r>
          </w:p>
        </w:tc>
      </w:tr>
      <w:tr>
        <w:tc>
          <w:tcPr/>
          <w:p>
            <w:pPr>
              <w:pStyle w:val="Compact"/>
              <w:jc w:val="left"/>
            </w:pPr>
            <w:r>
              <w:t xml:space="preserve">Review Period:</w:t>
            </w:r>
          </w:p>
        </w:tc>
        <w:tc>
          <w:tcPr/>
          <w:p>
            <w:pPr>
              <w:pStyle w:val="Compact"/>
              <w:jc w:val="left"/>
            </w:pPr>
            <w:r>
              <w:t xml:space="preserve">[Insert Start Date] – [Insert End Date]</w:t>
            </w:r>
          </w:p>
        </w:tc>
      </w:tr>
      <w:tr>
        <w:tc>
          <w:tcPr/>
          <w:p>
            <w:pPr>
              <w:pStyle w:val="Compact"/>
              <w:jc w:val="left"/>
            </w:pPr>
            <w:r>
              <w:t xml:space="preserve">Reviewer(s):</w:t>
            </w:r>
          </w:p>
        </w:tc>
        <w:tc>
          <w:tcPr/>
          <w:p>
            <w:pPr>
              <w:pStyle w:val="Compact"/>
              <w:jc w:val="left"/>
            </w:pPr>
            <w:r>
              <w:t xml:space="preserve">[Insert Reviewer Name(s)]</w:t>
            </w:r>
          </w:p>
        </w:tc>
      </w:tr>
      <w:tr>
        <w:tc>
          <w:tcPr/>
          <w:p>
            <w:pPr>
              <w:pStyle w:val="Compact"/>
              <w:jc w:val="left"/>
            </w:pPr>
            <w:r>
              <w:t xml:space="preserve">Date of Report:</w:t>
            </w:r>
          </w:p>
        </w:tc>
        <w:tc>
          <w:tcPr/>
          <w:p>
            <w:pPr>
              <w:pStyle w:val="Compact"/>
              <w:jc w:val="left"/>
            </w:pPr>
            <w:r>
              <w:t xml:space="preserve">[Insert Date]</w:t>
            </w:r>
          </w:p>
        </w:tc>
      </w:tr>
    </w:tbl>
    <w:bookmarkEnd w:id="20"/>
    <w:bookmarkStart w:id="21" w:name="purpose-of-the-peer-review-report"/>
    <w:p>
      <w:pPr>
        <w:pStyle w:val="Heading2"/>
      </w:pPr>
      <w:r>
        <w:t xml:space="preserve">2. Purpose of the Peer Review Report</w:t>
      </w:r>
    </w:p>
    <w:p>
      <w:pPr>
        <w:pStyle w:val="FirstParagraph"/>
      </w:pPr>
      <w:r>
        <w:t xml:space="preserve">This Peer Review Report is prepared in accordance with the academic standards and institutional policies of higher education institutions in Venezuela, specifically within the academic environment of Caracas. The purpose is to evaluate the professional performance of a University Lecturer across teaching, research, and service dimensions. The review aims to:</w:t>
      </w:r>
    </w:p>
    <w:p>
      <w:pPr>
        <w:numPr>
          <w:ilvl w:val="0"/>
          <w:numId w:val="1001"/>
        </w:numPr>
        <w:pStyle w:val="Compact"/>
      </w:pPr>
      <w:r>
        <w:t xml:space="preserve">Assess the quality and effectiveness of teaching practices.</w:t>
      </w:r>
    </w:p>
    <w:p>
      <w:pPr>
        <w:numPr>
          <w:ilvl w:val="0"/>
          <w:numId w:val="1001"/>
        </w:numPr>
        <w:pStyle w:val="Compact"/>
      </w:pPr>
      <w:r>
        <w:t xml:space="preserve">Evaluate the lecturer’s research productivity and scholarly contributions.</w:t>
      </w:r>
    </w:p>
    <w:p>
      <w:pPr>
        <w:numPr>
          <w:ilvl w:val="0"/>
          <w:numId w:val="1001"/>
        </w:numPr>
        <w:pStyle w:val="Compact"/>
      </w:pPr>
      <w:r>
        <w:t xml:space="preserve">Examine participation in institutional, academic, and community service activities.</w:t>
      </w:r>
    </w:p>
    <w:p>
      <w:pPr>
        <w:numPr>
          <w:ilvl w:val="0"/>
          <w:numId w:val="1001"/>
        </w:numPr>
        <w:pStyle w:val="Compact"/>
      </w:pPr>
      <w:r>
        <w:t xml:space="preserve">Provide constructive feedback to support professional development.</w:t>
      </w:r>
    </w:p>
    <w:p>
      <w:pPr>
        <w:numPr>
          <w:ilvl w:val="0"/>
          <w:numId w:val="1001"/>
        </w:numPr>
        <w:pStyle w:val="Compact"/>
      </w:pPr>
      <w:r>
        <w:t xml:space="preserve">Support decisions related to promotion, tenure, or contract renewal within the Venezuelan university system.</w:t>
      </w:r>
    </w:p>
    <w:bookmarkEnd w:id="21"/>
    <w:bookmarkStart w:id="26" w:name="teaching-performance"/>
    <w:p>
      <w:pPr>
        <w:pStyle w:val="Heading2"/>
      </w:pPr>
      <w:r>
        <w:t xml:space="preserve">3. Teaching Performance</w:t>
      </w:r>
    </w:p>
    <w:bookmarkStart w:id="22" w:name="course-content-and-preparation"/>
    <w:p>
      <w:pPr>
        <w:pStyle w:val="Heading3"/>
      </w:pPr>
      <w:r>
        <w:t xml:space="preserve">3.1 Course Content and Preparation</w:t>
      </w:r>
    </w:p>
    <w:p>
      <w:pPr>
        <w:pStyle w:val="FirstParagraph"/>
      </w:pPr>
      <w:r>
        <w:t xml:space="preserve">The University Lecturer demonstrates a solid command of the subject matter and aligns course content with the official curricula approved by the university and relevant Venezuelan academic regulations. Syllabi are clear, structured, and include learning objectives, evaluation criteria, and a coherent weekly plan. Materials are updated to reflect current developments in the field and are adapted to the academic level of students in Caracas.</w:t>
      </w:r>
    </w:p>
    <w:bookmarkEnd w:id="22"/>
    <w:bookmarkStart w:id="23" w:name="instructional-methods"/>
    <w:p>
      <w:pPr>
        <w:pStyle w:val="Heading3"/>
      </w:pPr>
      <w:r>
        <w:t xml:space="preserve">3.2 Instructional Methods</w:t>
      </w:r>
    </w:p>
    <w:p>
      <w:pPr>
        <w:pStyle w:val="FirstParagraph"/>
      </w:pPr>
      <w:r>
        <w:t xml:space="preserve">Teaching methods are varied and student-centered, including lectures, group discussions, case studies, and practical exercises. The lecturer encourages active participation and critical thinking, which is essential for higher education in Venezuela. Use of technology is appropriate and contributes to learning, considering the infrastructural realities of universities in Caracas.</w:t>
      </w:r>
    </w:p>
    <w:bookmarkEnd w:id="23"/>
    <w:bookmarkStart w:id="24" w:name="assessment-and-feedback"/>
    <w:p>
      <w:pPr>
        <w:pStyle w:val="Heading3"/>
      </w:pPr>
      <w:r>
        <w:t xml:space="preserve">3.3 Assessment and Feedback</w:t>
      </w:r>
    </w:p>
    <w:p>
      <w:pPr>
        <w:pStyle w:val="FirstParagraph"/>
      </w:pPr>
      <w:r>
        <w:t xml:space="preserve">Evaluation methods are transparent and consistent with the syllabus. Exams, assignments, and projects are designed to measure both knowledge and analytical skills. Feedback is timely and constructive, helping students improve their academic performance. The lecturer adheres to institutional policies on academic integrity and grading.</w:t>
      </w:r>
    </w:p>
    <w:bookmarkEnd w:id="24"/>
    <w:bookmarkStart w:id="25" w:name="student-engagement-and-support"/>
    <w:p>
      <w:pPr>
        <w:pStyle w:val="Heading3"/>
      </w:pPr>
      <w:r>
        <w:t xml:space="preserve">3.4 Student Engagement and Support</w:t>
      </w:r>
    </w:p>
    <w:p>
      <w:pPr>
        <w:pStyle w:val="FirstParagraph"/>
      </w:pPr>
      <w:r>
        <w:t xml:space="preserve">The lecturer maintains an approachable and respectful attitude toward students, offering office hours and additional support when needed. This is particularly important in the Venezuelan context, where students may face socioeconomic challenges that affect their academic progress. The lecturer shows sensitivity to these conditions and adapts expectations and support accordingly.</w:t>
      </w:r>
    </w:p>
    <w:bookmarkEnd w:id="25"/>
    <w:bookmarkEnd w:id="26"/>
    <w:bookmarkStart w:id="30" w:name="research-and-scholarly-activity"/>
    <w:p>
      <w:pPr>
        <w:pStyle w:val="Heading2"/>
      </w:pPr>
      <w:r>
        <w:t xml:space="preserve">4. Research and Scholarly Activity</w:t>
      </w:r>
    </w:p>
    <w:bookmarkStart w:id="27" w:name="research-productivity"/>
    <w:p>
      <w:pPr>
        <w:pStyle w:val="Heading3"/>
      </w:pPr>
      <w:r>
        <w:t xml:space="preserve">4.1 Research Productivity</w:t>
      </w:r>
    </w:p>
    <w:p>
      <w:pPr>
        <w:pStyle w:val="FirstParagraph"/>
      </w:pPr>
      <w:r>
        <w:t xml:space="preserve">The University Lecturer has maintained an active research profile, contributing to the academic community in Venezuela and beyond. Publications include peer-reviewed articles, conference presentations, and, where applicable, book chapters or books. The research topics are relevant to the lecturer’s discipline and often address local, national, or regional issues pertinent to Venezuela and Caracas.</w:t>
      </w:r>
    </w:p>
    <w:bookmarkEnd w:id="27"/>
    <w:bookmarkStart w:id="28" w:name="quality-and-impact"/>
    <w:p>
      <w:pPr>
        <w:pStyle w:val="Heading3"/>
      </w:pPr>
      <w:r>
        <w:t xml:space="preserve">4.2 Quality and Impact</w:t>
      </w:r>
    </w:p>
    <w:p>
      <w:pPr>
        <w:pStyle w:val="FirstParagraph"/>
      </w:pPr>
      <w:r>
        <w:t xml:space="preserve">The quality of research is generally high, with methodological rigor and clear contributions to the field. Citations and participation in recognized academic networks indicate a positive impact. The lecturer engages with current debates and demonstrates the ability to produce original work despite the challenges faced by researchers in Venezuela.</w:t>
      </w:r>
    </w:p>
    <w:bookmarkEnd w:id="28"/>
    <w:bookmarkStart w:id="29" w:name="supervision-and-collaboration"/>
    <w:p>
      <w:pPr>
        <w:pStyle w:val="Heading3"/>
      </w:pPr>
      <w:r>
        <w:t xml:space="preserve">4.3 Supervision and Collaboration</w:t>
      </w:r>
    </w:p>
    <w:p>
      <w:pPr>
        <w:pStyle w:val="FirstParagraph"/>
      </w:pPr>
      <w:r>
        <w:t xml:space="preserve">The lecturer actively supervises undergraduate and graduate students, guiding thesis projects and research initiatives. Collaborative work with colleagues from other departments and institutions in Caracas and across Venezuela is evident, strengthening the academic environment and promoting interdisciplinary approaches.</w:t>
      </w:r>
    </w:p>
    <w:bookmarkEnd w:id="29"/>
    <w:bookmarkEnd w:id="30"/>
    <w:bookmarkStart w:id="33" w:name="service-and-institutional-contribution"/>
    <w:p>
      <w:pPr>
        <w:pStyle w:val="Heading2"/>
      </w:pPr>
      <w:r>
        <w:t xml:space="preserve">5. Service and Institutional Contribution</w:t>
      </w:r>
    </w:p>
    <w:bookmarkStart w:id="31" w:name="academic-service"/>
    <w:p>
      <w:pPr>
        <w:pStyle w:val="Heading3"/>
      </w:pPr>
      <w:r>
        <w:t xml:space="preserve">5.1 Academic Service</w:t>
      </w:r>
    </w:p>
    <w:p>
      <w:pPr>
        <w:pStyle w:val="FirstParagraph"/>
      </w:pPr>
      <w:r>
        <w:t xml:space="preserve">The University Lecturer participates in departmental and university committees, curriculum development, and academic planning. Contributions are constructive and aligned with the strategic goals of the institution. The lecturer also supports accreditation processes and quality assurance initiatives required by Venezuelan higher education authorities.</w:t>
      </w:r>
    </w:p>
    <w:bookmarkEnd w:id="31"/>
    <w:bookmarkStart w:id="32" w:name="community-and-professional-service"/>
    <w:p>
      <w:pPr>
        <w:pStyle w:val="Heading3"/>
      </w:pPr>
      <w:r>
        <w:t xml:space="preserve">5.2 Community and Professional Service</w:t>
      </w:r>
    </w:p>
    <w:p>
      <w:pPr>
        <w:pStyle w:val="FirstParagraph"/>
      </w:pPr>
      <w:r>
        <w:t xml:space="preserve">Engagement with the broader community in Caracas is notable. The lecturer participates in outreach programs, public lectures, and professional associations, promoting the social relevance of the university. These activities reflect a commitment to the role of higher education in national development and civic life in Venezuela.</w:t>
      </w:r>
    </w:p>
    <w:bookmarkEnd w:id="32"/>
    <w:bookmarkEnd w:id="33"/>
    <w:bookmarkStart w:id="34" w:name="strengths"/>
    <w:p>
      <w:pPr>
        <w:pStyle w:val="Heading2"/>
      </w:pPr>
      <w:r>
        <w:t xml:space="preserve">6. Strengths</w:t>
      </w:r>
    </w:p>
    <w:p>
      <w:pPr>
        <w:numPr>
          <w:ilvl w:val="0"/>
          <w:numId w:val="1002"/>
        </w:numPr>
        <w:pStyle w:val="Compact"/>
      </w:pPr>
      <w:r>
        <w:t xml:space="preserve">Strong pedagogical skills and clear communication.</w:t>
      </w:r>
    </w:p>
    <w:p>
      <w:pPr>
        <w:numPr>
          <w:ilvl w:val="0"/>
          <w:numId w:val="1002"/>
        </w:numPr>
        <w:pStyle w:val="Compact"/>
      </w:pPr>
      <w:r>
        <w:t xml:space="preserve">Consistent research output with relevance to Venezuelan and regional contexts.</w:t>
      </w:r>
    </w:p>
    <w:p>
      <w:pPr>
        <w:numPr>
          <w:ilvl w:val="0"/>
          <w:numId w:val="1002"/>
        </w:numPr>
        <w:pStyle w:val="Compact"/>
      </w:pPr>
      <w:r>
        <w:t xml:space="preserve">Active involvement in institutional service and academic governance.</w:t>
      </w:r>
    </w:p>
    <w:p>
      <w:pPr>
        <w:numPr>
          <w:ilvl w:val="0"/>
          <w:numId w:val="1002"/>
        </w:numPr>
        <w:pStyle w:val="Compact"/>
      </w:pPr>
      <w:r>
        <w:t xml:space="preserve">Commitment to student support and academic integrity.</w:t>
      </w:r>
    </w:p>
    <w:p>
      <w:pPr>
        <w:numPr>
          <w:ilvl w:val="0"/>
          <w:numId w:val="1002"/>
        </w:numPr>
        <w:pStyle w:val="Compact"/>
      </w:pPr>
      <w:r>
        <w:t xml:space="preserve">Ability to adapt teaching and research practices to local challenges.</w:t>
      </w:r>
    </w:p>
    <w:bookmarkEnd w:id="34"/>
    <w:bookmarkStart w:id="35" w:name="areas-for-improvement"/>
    <w:p>
      <w:pPr>
        <w:pStyle w:val="Heading2"/>
      </w:pPr>
      <w:r>
        <w:t xml:space="preserve">7. Areas for Improvement</w:t>
      </w:r>
    </w:p>
    <w:p>
      <w:pPr>
        <w:numPr>
          <w:ilvl w:val="0"/>
          <w:numId w:val="1003"/>
        </w:numPr>
        <w:pStyle w:val="Compact"/>
      </w:pPr>
      <w:r>
        <w:t xml:space="preserve">Expand use of innovative teaching technologies where feasible.</w:t>
      </w:r>
    </w:p>
    <w:p>
      <w:pPr>
        <w:numPr>
          <w:ilvl w:val="0"/>
          <w:numId w:val="1003"/>
        </w:numPr>
        <w:pStyle w:val="Compact"/>
      </w:pPr>
      <w:r>
        <w:t xml:space="preserve">Increase participation in international research collaborations.</w:t>
      </w:r>
    </w:p>
    <w:p>
      <w:pPr>
        <w:numPr>
          <w:ilvl w:val="0"/>
          <w:numId w:val="1003"/>
        </w:numPr>
        <w:pStyle w:val="Compact"/>
      </w:pPr>
      <w:r>
        <w:t xml:space="preserve">Strengthen documentation and dissemination of teaching innovations.</w:t>
      </w:r>
    </w:p>
    <w:p>
      <w:pPr>
        <w:numPr>
          <w:ilvl w:val="0"/>
          <w:numId w:val="1003"/>
        </w:numPr>
        <w:pStyle w:val="Compact"/>
      </w:pPr>
      <w:r>
        <w:t xml:space="preserve">Develop more structured mentorship programs for early-career academics and students.</w:t>
      </w:r>
    </w:p>
    <w:bookmarkEnd w:id="35"/>
    <w:bookmarkStart w:id="36" w:name="overall-evaluation-and-recommendation"/>
    <w:p>
      <w:pPr>
        <w:pStyle w:val="Heading2"/>
      </w:pPr>
      <w:r>
        <w:t xml:space="preserve">8. Overall Evaluation and Recommendation</w:t>
      </w:r>
    </w:p>
    <w:p>
      <w:pPr>
        <w:pStyle w:val="FirstParagraph"/>
      </w:pPr>
      <w:r>
        <w:t xml:space="preserve">Based on the evidence reviewed, the University Lecturer demonstrates a high level of professional competence and dedication to teaching, research, and service within the academic environment of Venezuela Caracas. The lecturer’s work aligns with institutional expectations and contributes positively to the academic community.</w:t>
      </w:r>
    </w:p>
    <w:p>
      <w:pPr>
        <w:pStyle w:val="BodyText"/>
      </w:pPr>
      <w:r>
        <w:rPr>
          <w:bCs/>
          <w:b/>
        </w:rPr>
        <w:t xml:space="preserve">Recommendation:</w:t>
      </w:r>
      <w:r>
        <w:t xml:space="preserve"> </w:t>
      </w:r>
      <w:r>
        <w:t xml:space="preserve">[Insert Recommendation, e.g., “The lecturer is recommended for continued appointment/promotion/tenure, with attention to the areas for improvement identified above.”]</w:t>
      </w:r>
    </w:p>
    <w:bookmarkEnd w:id="36"/>
    <w:bookmarkStart w:id="37" w:name="signatures"/>
    <w:p>
      <w:pPr>
        <w:pStyle w:val="Heading2"/>
      </w:pPr>
      <w:r>
        <w:t xml:space="preserve">9. Signatures</w:t>
      </w:r>
    </w:p>
    <w:p>
      <w:pPr>
        <w:pStyle w:val="FirstParagraph"/>
      </w:pPr>
      <w:r>
        <w:rPr>
          <w:bCs/>
          <w:b/>
        </w:rPr>
        <w:t xml:space="preserve">Reviewer(s):</w:t>
      </w:r>
      <w:r>
        <w:br/>
      </w:r>
      <w:r>
        <w:t xml:space="preserve">Name: __________________________</w:t>
      </w:r>
      <w:r>
        <w:br/>
      </w:r>
      <w:r>
        <w:t xml:space="preserve">Signature: ______________________</w:t>
      </w:r>
      <w:r>
        <w:br/>
      </w:r>
      <w:r>
        <w:t xml:space="preserve">Date: __________________________</w:t>
      </w:r>
    </w:p>
    <w:p>
      <w:pPr>
        <w:pStyle w:val="BodyText"/>
      </w:pPr>
      <w:r>
        <w:rPr>
          <w:bCs/>
          <w:b/>
        </w:rPr>
        <w:t xml:space="preserve">University Lecturer (Acknowledgment):</w:t>
      </w:r>
      <w:r>
        <w:br/>
      </w:r>
      <w:r>
        <w:t xml:space="preserve">Name: __________________________</w:t>
      </w:r>
      <w:r>
        <w:br/>
      </w:r>
      <w:r>
        <w:t xml:space="preserve">Signature: ______________________</w:t>
      </w:r>
      <w:r>
        <w:br/>
      </w:r>
      <w:r>
        <w:t xml:space="preserve">Date: __________________________</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Venezuela Caracas</dc:title>
  <dc:creator/>
  <dc:language>en</dc:language>
  <cp:keywords/>
  <dcterms:created xsi:type="dcterms:W3CDTF">2026-10-10T08:19:07Z</dcterms:created>
  <dcterms:modified xsi:type="dcterms:W3CDTF">2026-10-10T08:19:07Z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