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UX/UI</w:t>
      </w:r>
      <w:r>
        <w:t xml:space="preserve"> </w:t>
      </w:r>
      <w:r>
        <w:t xml:space="preserve">Designer</w:t>
      </w:r>
      <w:r>
        <w:t xml:space="preserve"> </w:t>
      </w:r>
      <w:r>
        <w:t xml:space="preserve">-</w:t>
      </w:r>
      <w:r>
        <w:t xml:space="preserve"> </w:t>
      </w:r>
      <w:r>
        <w:t xml:space="preserve">Brisbane,</w:t>
      </w:r>
      <w:r>
        <w:t xml:space="preserve"> </w:t>
      </w:r>
      <w:r>
        <w:t xml:space="preserve">Australia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UX/UI Designer Performance Evaluation</w:t>
      </w:r>
    </w:p>
    <w:p>
      <w:pPr>
        <w:pStyle w:val="BodyText"/>
      </w:pPr>
      <w:r>
        <w:rPr>
          <w:bCs/>
          <w:b/>
        </w:rPr>
        <w:t xml:space="preserve">Location:</w:t>
      </w:r>
      <w:r>
        <w:t xml:space="preserve"> </w:t>
      </w:r>
      <w:r>
        <w:t xml:space="preserve">Australia Brisbane</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Senior Design Lead</w:t>
      </w:r>
    </w:p>
    <w:bookmarkEnd w:id="20"/>
    <w:bookmarkStart w:id="21" w:name="executive-summary"/>
    <w:p>
      <w:pPr>
        <w:pStyle w:val="Heading2"/>
      </w:pPr>
      <w:r>
        <w:t xml:space="preserve">1. Executive Summary</w:t>
      </w:r>
    </w:p>
    <w:p>
      <w:pPr>
        <w:pStyle w:val="FirstParagraph"/>
      </w:pPr>
      <w:r>
        <w:t xml:space="preserve">This Peer Review Report serves as a comprehensive evaluation of the performance, technical proficiency, and collaborative contributions of a UX/UI Designer operating within the dynamic digital landscape of Australia Brisbane. The purpose of this document is to provide an objective assessment of the designer's ability to create user-centric digital experiences that align with both local market expectations and global design standards.</w:t>
      </w:r>
    </w:p>
    <w:p>
      <w:pPr>
        <w:pStyle w:val="BodyText"/>
      </w:pPr>
      <w:r>
        <w:t xml:space="preserve">Brisbane has emerged as a significant hub for technology and innovation in Australia, fostering a competitive environment where user experience is paramount. This review examines how the subject has navigated these specific regional challenges, adhered to Australian design compliance standards, and contributed to the broader design culture within the organization. The findings indicate a strong alignment with the core competencies required for a UX/UI Designer in this region, with specific areas highlighted for continued growth.</w:t>
      </w:r>
    </w:p>
    <w:bookmarkEnd w:id="21"/>
    <w:bookmarkStart w:id="22" w:name="context-the-brisbane-design-ecosystem"/>
    <w:p>
      <w:pPr>
        <w:pStyle w:val="Heading2"/>
      </w:pPr>
      <w:r>
        <w:t xml:space="preserve">2. Context: The Brisbane Design Ecosystem</w:t>
      </w:r>
    </w:p>
    <w:p>
      <w:pPr>
        <w:pStyle w:val="FirstParagraph"/>
      </w:pPr>
      <w:r>
        <w:t xml:space="preserve">To accurately assess the performance of a UX/UI Designer, it is essential to contextualize their work within the specific environment of Australia Brisbane. The local market is characterized by a diverse user base, high mobile penetration rates, and a strong emphasis on accessibility and inclusivity. Furthermore, businesses in Brisbane are increasingly focused on digital transformation, requiring designers who can bridge the gap between complex backend systems and intuitive frontend interfaces.</w:t>
      </w:r>
    </w:p>
    <w:p>
      <w:pPr>
        <w:pStyle w:val="BodyText"/>
      </w:pPr>
      <w:r>
        <w:t xml:space="preserve">The review considers how the designer has adapted their workflow to the fast-paced nature of the Brisbane tech sector. This includes responsiveness to stakeholder feedback, agility in iterative design processes, and the ability to conduct user research that reflects the demographics of Queensland and the broader Australian population. The designer's understanding of local cultural nuances and regulatory requirements, such as the Disability Discrimination Act 1992 (DDA) regarding web accessibility, is a critical component of this evaluation.</w:t>
      </w:r>
    </w:p>
    <w:bookmarkEnd w:id="22"/>
    <w:bookmarkStart w:id="25" w:name="Xf9760015029147cc6a2ded187b00624d5116dd6"/>
    <w:p>
      <w:pPr>
        <w:pStyle w:val="Heading2"/>
      </w:pPr>
      <w:r>
        <w:t xml:space="preserve">3. Technical Proficiency and Design Execution</w:t>
      </w:r>
    </w:p>
    <w:bookmarkStart w:id="23" w:name="user-experience-ux-strategy"/>
    <w:p>
      <w:pPr>
        <w:pStyle w:val="Heading3"/>
      </w:pPr>
      <w:r>
        <w:t xml:space="preserve">3.1 User Experience (UX) Strategy</w:t>
      </w:r>
    </w:p>
    <w:p>
      <w:pPr>
        <w:pStyle w:val="FirstParagraph"/>
      </w:pPr>
      <w:r>
        <w:t xml:space="preserve">The UX/UI Designer has demonstrated a robust understanding of user-centered design principles. Their approach to problem-solving involves thorough user research, including persona development and journey mapping, which are tailored to the specific needs of the target audience in Australia Brisbane. The designer effectively utilizes data-driven insights to inform design decisions, ensuring that the resulting interfaces are not only aesthetically pleasing but also functional and efficient.</w:t>
      </w:r>
    </w:p>
    <w:p>
      <w:pPr>
        <w:pStyle w:val="BodyText"/>
      </w:pPr>
      <w:r>
        <w:t xml:space="preserve">Notably, the designer has shown proficiency in creating wireframes and prototypes that facilitate clear communication with development teams. Their ability to articulate the rationale behind design choices has streamlined the handover process, reducing friction and ensuring that the final product aligns with the initial UX strategy.</w:t>
      </w:r>
    </w:p>
    <w:bookmarkEnd w:id="23"/>
    <w:bookmarkStart w:id="24" w:name="user-interface-ui-design"/>
    <w:p>
      <w:pPr>
        <w:pStyle w:val="Heading3"/>
      </w:pPr>
      <w:r>
        <w:t xml:space="preserve">3.2 User Interface (UI) Design</w:t>
      </w:r>
    </w:p>
    <w:p>
      <w:pPr>
        <w:pStyle w:val="FirstParagraph"/>
      </w:pPr>
      <w:r>
        <w:t xml:space="preserve">In terms of visual design, the UX/UI Designer exhibits a keen eye for detail and a strong grasp of contemporary design trends. Their work reflects a balance between innovation and usability, ensuring that interfaces are engaging without compromising on clarity. The designer has successfully implemented design systems that maintain consistency across various platforms, which is crucial for building brand trust in the competitive Brisbane market.</w:t>
      </w:r>
    </w:p>
    <w:p>
      <w:pPr>
        <w:pStyle w:val="BodyText"/>
      </w:pPr>
      <w:r>
        <w:t xml:space="preserve">The use of color, typography, and layout adheres to best practices, with particular attention paid to accessibility standards. This is especially relevant in Australia, where there is a growing emphasis on inclusive design. The designer's ability to create visually cohesive experiences that resonate with local users is a significant strength.</w:t>
      </w:r>
    </w:p>
    <w:bookmarkEnd w:id="24"/>
    <w:bookmarkEnd w:id="25"/>
    <w:bookmarkStart w:id="26" w:name="collaboration-and-communication"/>
    <w:p>
      <w:pPr>
        <w:pStyle w:val="Heading2"/>
      </w:pPr>
      <w:r>
        <w:t xml:space="preserve">4. Collaboration and Communication</w:t>
      </w:r>
    </w:p>
    <w:p>
      <w:pPr>
        <w:pStyle w:val="FirstParagraph"/>
      </w:pPr>
      <w:r>
        <w:t xml:space="preserve">A key aspect of this Peer Review Report is the evaluation of the UX/UI Designer's collaborative skills. In the interconnected environment of Australia Brisbane, where cross-functional teams are the norm, effective communication is vital. The designer has consistently demonstrated the ability to work closely with product managers, developers, and stakeholders to deliver high-quality solutions.</w:t>
      </w:r>
    </w:p>
    <w:p>
      <w:pPr>
        <w:pStyle w:val="BodyText"/>
      </w:pPr>
      <w:r>
        <w:t xml:space="preserve">Their participation in design critiques and brainstorming sessions has been constructive and insightful. The designer actively seeks feedback and is open to iterating on their work, which fosters a culture of continuous improvement. Furthermore, their ability to present design concepts clearly and persuasively has been instrumental in gaining stakeholder buy-in for key projects.</w:t>
      </w:r>
    </w:p>
    <w:bookmarkEnd w:id="26"/>
    <w:bookmarkStart w:id="27" w:name="areas-for-improvement"/>
    <w:p>
      <w:pPr>
        <w:pStyle w:val="Heading2"/>
      </w:pPr>
      <w:r>
        <w:t xml:space="preserve">5. Areas for Improvement</w:t>
      </w:r>
    </w:p>
    <w:p>
      <w:pPr>
        <w:pStyle w:val="FirstParagraph"/>
      </w:pPr>
      <w:r>
        <w:t xml:space="preserve">While the UX/UI Designer has performed exceptionally well, there are areas where further development could enhance their effectiveness. One recommendation is to deepen their expertise in advanced prototyping tools and interaction design, which would allow for more sophisticated user testing scenarios. Additionally, expanding their knowledge of emerging technologies, such as AI-driven design tools, could provide a competitive edge in the evolving Brisbane tech landscape.</w:t>
      </w:r>
    </w:p>
    <w:p>
      <w:pPr>
        <w:pStyle w:val="BodyText"/>
      </w:pPr>
      <w:r>
        <w:t xml:space="preserve">Another area for growth is the documentation of design decisions. While the designer communicates well verbally, creating more comprehensive design documentation would benefit long-term project maintenance and onboarding of new team members.</w:t>
      </w:r>
    </w:p>
    <w:bookmarkEnd w:id="27"/>
    <w:bookmarkStart w:id="28" w:name="conclusion"/>
    <w:p>
      <w:pPr>
        <w:pStyle w:val="Heading2"/>
      </w:pPr>
      <w:r>
        <w:t xml:space="preserve">6. Conclusion</w:t>
      </w:r>
    </w:p>
    <w:p>
      <w:pPr>
        <w:pStyle w:val="FirstParagraph"/>
      </w:pPr>
      <w:r>
        <w:t xml:space="preserve">In conclusion, this Peer Review Report affirms that the UX/UI Designer is a valuable asset to the team, particularly within the context of Australia Brisbane. Their technical skills, collaborative approach, and understanding of local market dynamics position them well to contribute to the organization's success. By addressing the identified areas for improvement, the designer can further elevate their impact and continue to deliver exceptional user experiences.</w:t>
      </w:r>
    </w:p>
    <w:p>
      <w:pPr>
        <w:pStyle w:val="BodyText"/>
      </w:pPr>
      <w:r>
        <w:t xml:space="preserve">This review underscores the importance of aligning design practices with regional expectations and global standards, ensuring that the UX/UI Designer remains at the forefront of innovation in the Brisbane digital ecosystem.</w:t>
      </w:r>
    </w:p>
    <w:bookmarkEnd w:id="28"/>
    <w:p>
      <w:pPr>
        <w:pStyle w:val="BodyText"/>
      </w:pPr>
      <w:r>
        <w:rPr>
          <w:bCs/>
          <w:b/>
        </w:rPr>
        <w:t xml:space="preserve">Reviewed by:</w:t>
      </w:r>
      <w:r>
        <w:t xml:space="preserve"> </w:t>
      </w:r>
      <w:r>
        <w:t xml:space="preserve">[Reviewer Name]</w:t>
      </w:r>
    </w:p>
    <w:p>
      <w:pPr>
        <w:pStyle w:val="BodyText"/>
      </w:pPr>
      <w:r>
        <w:rPr>
          <w:bCs/>
          <w:b/>
        </w:rPr>
        <w:t xml:space="preserve">Title:</w:t>
      </w:r>
      <w:r>
        <w:t xml:space="preserve"> </w:t>
      </w:r>
      <w:r>
        <w:t xml:space="preserve">Senior Design Lead</w:t>
      </w:r>
    </w:p>
    <w:p>
      <w:pPr>
        <w:pStyle w:val="BodyText"/>
      </w:pPr>
      <w:r>
        <w:rPr>
          <w:bCs/>
          <w:b/>
        </w:rPr>
        <w:t xml:space="preserve">Organization:</w:t>
      </w:r>
      <w:r>
        <w:t xml:space="preserve"> </w:t>
      </w:r>
      <w:r>
        <w:t xml:space="preserve">[Company Name]</w:t>
      </w:r>
    </w:p>
    <w:p>
      <w:pPr>
        <w:pStyle w:val="BodyText"/>
      </w:pPr>
      <w:r>
        <w:rPr>
          <w:bCs/>
          <w:b/>
        </w:rPr>
        <w:t xml:space="preserve">Location:</w:t>
      </w:r>
      <w:r>
        <w:t xml:space="preserve"> </w:t>
      </w:r>
      <w:r>
        <w:t xml:space="preserve">Australia Brisbane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UX/UI Designer - Brisbane, Australia</dc:title>
  <dc:creator/>
  <dc:language>en</dc:language>
  <cp:keywords/>
  <dcterms:created xsi:type="dcterms:W3CDTF">2026-10-10T04:15:05Z</dcterms:created>
  <dcterms:modified xsi:type="dcterms:W3CDTF">2026-10-10T04:15:05Z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