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UX/UI</w:t>
      </w:r>
      <w:r>
        <w:t xml:space="preserve"> </w:t>
      </w:r>
      <w:r>
        <w:t xml:space="preserve">Designer</w:t>
      </w:r>
      <w:r>
        <w:t xml:space="preserve"> </w:t>
      </w:r>
      <w:r>
        <w:t xml:space="preserve">-</w:t>
      </w:r>
      <w:r>
        <w:t xml:space="preserve"> </w:t>
      </w:r>
      <w:r>
        <w:t xml:space="preserve">Santiago,</w:t>
      </w:r>
      <w:r>
        <w:t xml:space="preserve"> </w:t>
      </w:r>
      <w:r>
        <w:t xml:space="preserve">Chile</w:t>
      </w:r>
    </w:p>
    <w:bookmarkStart w:id="20" w:name="peer-review-report"/>
    <w:p>
      <w:pPr>
        <w:pStyle w:val="Heading1"/>
      </w:pPr>
      <w:r>
        <w:t xml:space="preserve">Peer Review Report</w:t>
      </w:r>
    </w:p>
    <w:p>
      <w:pPr>
        <w:pStyle w:val="FirstParagraph"/>
      </w:pPr>
      <w:r>
        <w:t xml:space="preserve">Role Under Review:</w:t>
      </w:r>
      <w:r>
        <w:t xml:space="preserve"> </w:t>
      </w:r>
      <w:r>
        <w:t xml:space="preserve">UX/UI Designer</w:t>
      </w:r>
    </w:p>
    <w:p>
      <w:pPr>
        <w:pStyle w:val="BodyText"/>
      </w:pPr>
      <w:r>
        <w:t xml:space="preserve">Location:</w:t>
      </w:r>
      <w:r>
        <w:t xml:space="preserve"> </w:t>
      </w:r>
      <w:r>
        <w:t xml:space="preserve">Santiago, Chile</w:t>
      </w:r>
    </w:p>
    <w:p>
      <w:pPr>
        <w:pStyle w:val="BodyText"/>
      </w:pPr>
      <w:r>
        <w:t xml:space="preserve">Review Period:</w:t>
      </w:r>
      <w:r>
        <w:t xml:space="preserve"> </w:t>
      </w:r>
      <w:r>
        <w:t xml:space="preserve">Q3 2023 - Q3 2024</w:t>
      </w:r>
    </w:p>
    <w:p>
      <w:pPr>
        <w:pStyle w:val="BodyText"/>
      </w:pPr>
      <w:r>
        <w:t xml:space="preserve">Reviewer:</w:t>
      </w:r>
      <w:r>
        <w:t xml:space="preserve"> </w:t>
      </w:r>
      <w:r>
        <w:t xml:space="preserve">Senior Product Design Lead</w:t>
      </w:r>
    </w:p>
    <w:p>
      <w:pPr>
        <w:pStyle w:val="BodyText"/>
      </w:pPr>
      <w:r>
        <w:t xml:space="preserve">Date:</w:t>
      </w:r>
      <w:r>
        <w:t xml:space="preserve"> </w:t>
      </w:r>
      <w:r>
        <w:t xml:space="preserve">October 24, 2024</w:t>
      </w:r>
    </w:p>
    <w:p>
      <w:pPr>
        <w:pStyle w:val="BodyText"/>
      </w:pPr>
      <w:r>
        <w:t xml:space="preserve">Confidentiality:</w:t>
      </w:r>
      <w:r>
        <w:t xml:space="preserve"> </w:t>
      </w:r>
      <w:r>
        <w:t xml:space="preserve">Internal Use Only</w:t>
      </w:r>
    </w:p>
    <w:bookmarkEnd w:id="20"/>
    <w:bookmarkStart w:id="21"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evaluates the professional performance, technical competencies, and collaborative contributions of a</w:t>
      </w:r>
      <w:r>
        <w:t xml:space="preserve"> </w:t>
      </w:r>
      <w:r>
        <w:rPr>
          <w:bCs/>
          <w:b/>
        </w:rPr>
        <w:t xml:space="preserve">UX/UI Designer</w:t>
      </w:r>
      <w:r>
        <w:t xml:space="preserve"> </w:t>
      </w:r>
      <w:r>
        <w:t xml:space="preserve">operating within the dynamic technology ecosystem of</w:t>
      </w:r>
      <w:r>
        <w:t xml:space="preserve"> </w:t>
      </w:r>
      <w:r>
        <w:rPr>
          <w:bCs/>
          <w:b/>
        </w:rPr>
        <w:t xml:space="preserve">Santiago, Chile</w:t>
      </w:r>
      <w:r>
        <w:t xml:space="preserve">. Over the past twelve months, the designer has demonstrated a robust ability to translate complex business requirements into intuitive digital experiences. This review focuses on their alignment with global design standards while effectively navigating the specific cultural and market nuances of the Chilean user base.</w:t>
      </w:r>
    </w:p>
    <w:p>
      <w:pPr>
        <w:pStyle w:val="BodyText"/>
      </w:pPr>
      <w:r>
        <w:t xml:space="preserve">The primary objective of this assessment is to provide actionable feedback that supports the designer's growth within the local tech hub of Santiago, which is increasingly becoming a regional leader in fintech and e-commerce innovation. The findings below reflect a comprehensive analysis of design deliverables, user research methodologies, and cross-functional teamwork.</w:t>
      </w:r>
    </w:p>
    <w:bookmarkEnd w:id="21"/>
    <w:bookmarkStart w:id="22" w:name="design-excellence-and-visual-identity"/>
    <w:p>
      <w:pPr>
        <w:pStyle w:val="Heading2"/>
      </w:pPr>
      <w:r>
        <w:t xml:space="preserve">2. Design Excellence and Visual Identity</w:t>
      </w:r>
    </w:p>
    <w:p>
      <w:pPr>
        <w:pStyle w:val="FirstParagraph"/>
      </w:pPr>
      <w:r>
        <w:t xml:space="preserve">As a</w:t>
      </w:r>
      <w:r>
        <w:t xml:space="preserve"> </w:t>
      </w:r>
      <w:r>
        <w:rPr>
          <w:bCs/>
          <w:b/>
        </w:rPr>
        <w:t xml:space="preserve">UX/UI Designer</w:t>
      </w:r>
      <w:r>
        <w:t xml:space="preserve">, the candidate has exhibited a high level of proficiency in creating visually compelling interfaces. Their work consistently adheres to modern design principles, utilizing clean layouts, effective typography, and accessible color palettes. In the context of</w:t>
      </w:r>
      <w:r>
        <w:t xml:space="preserve"> </w:t>
      </w:r>
      <w:r>
        <w:rPr>
          <w:bCs/>
          <w:b/>
        </w:rPr>
        <w:t xml:space="preserve">Santiago, Chile</w:t>
      </w:r>
      <w:r>
        <w:t xml:space="preserve">, where digital literacy is rapidly increasing across diverse demographics, the designer has successfully balanced aesthetic sophistication with functional clarity.</w:t>
      </w:r>
    </w:p>
    <w:p>
      <w:pPr>
        <w:pStyle w:val="BodyText"/>
      </w:pPr>
      <w:r>
        <w:t xml:space="preserve">Notably, the designer has shown an aptitude for adapting global design trends to local preferences. For instance, in recent mobile application projects, they incorporated culturally relevant imagery and localized micro-interactions that resonated strongly with Chilean users. This attention to detail ensures that the user interface feels native and trustworthy, a critical factor in building user loyalty in the Chilean market.</w:t>
      </w:r>
    </w:p>
    <w:p>
      <w:pPr>
        <w:pStyle w:val="BodyText"/>
      </w:pPr>
      <w:r>
        <w:t xml:space="preserve">Visual Design Proficiency Score</w:t>
      </w:r>
      <w:r>
        <w:t xml:space="preserve"> </w:t>
      </w:r>
      <w:r>
        <w:t xml:space="preserve">4.5 / 5.0</w:t>
      </w:r>
    </w:p>
    <w:bookmarkEnd w:id="22"/>
    <w:bookmarkStart w:id="23" w:name="user-experience-strategy-and-research"/>
    <w:p>
      <w:pPr>
        <w:pStyle w:val="Heading2"/>
      </w:pPr>
      <w:r>
        <w:t xml:space="preserve">3. User Experience Strategy and Research</w:t>
      </w:r>
    </w:p>
    <w:p>
      <w:pPr>
        <w:pStyle w:val="FirstParagraph"/>
      </w:pPr>
      <w:r>
        <w:t xml:space="preserve">The core of this</w:t>
      </w:r>
      <w:r>
        <w:t xml:space="preserve"> </w:t>
      </w:r>
      <w:r>
        <w:rPr>
          <w:bCs/>
          <w:b/>
        </w:rPr>
        <w:t xml:space="preserve">Peer Review Report</w:t>
      </w:r>
      <w:r>
        <w:t xml:space="preserve"> </w:t>
      </w:r>
      <w:r>
        <w:t xml:space="preserve">highlights the designer's commitment to user-centered design. The</w:t>
      </w:r>
      <w:r>
        <w:t xml:space="preserve"> </w:t>
      </w:r>
      <w:r>
        <w:rPr>
          <w:bCs/>
          <w:b/>
        </w:rPr>
        <w:t xml:space="preserve">UX/UI Designer</w:t>
      </w:r>
      <w:r>
        <w:t xml:space="preserve"> </w:t>
      </w:r>
      <w:r>
        <w:t xml:space="preserve">has actively engaged in rigorous user research, conducting interviews and usability testing sessions with participants from various regions of Chile, including Santiago, Valparaíso, and Concepción. This geographic diversity in research has been instrumental in uncovering pain points specific to the Chilean digital landscape, such as connectivity issues in rural areas and specific payment method preferences.</w:t>
      </w:r>
    </w:p>
    <w:p>
      <w:pPr>
        <w:pStyle w:val="BodyText"/>
      </w:pPr>
      <w:r>
        <w:t xml:space="preserve">The designer effectively synthesizes qualitative and quantitative data to inform design decisions. Their ability to create detailed user personas and journey maps has significantly improved the product roadmap. By advocating for the user's perspective during stakeholder meetings, they have ensured that the final products are not only visually appealing but also highly usable and accessible. This strategic approach is vital for maintaining competitiveness in Santiago's fast-paced startup environment.</w:t>
      </w:r>
    </w:p>
    <w:bookmarkEnd w:id="23"/>
    <w:bookmarkStart w:id="24" w:name="technical-proficiency-and-tooling"/>
    <w:p>
      <w:pPr>
        <w:pStyle w:val="Heading2"/>
      </w:pPr>
      <w:r>
        <w:t xml:space="preserve">4. Technical Proficiency and Tooling</w:t>
      </w:r>
    </w:p>
    <w:p>
      <w:pPr>
        <w:pStyle w:val="FirstParagraph"/>
      </w:pPr>
      <w:r>
        <w:t xml:space="preserve">Technical execution is a critical component of this evaluation. The</w:t>
      </w:r>
      <w:r>
        <w:t xml:space="preserve"> </w:t>
      </w:r>
      <w:r>
        <w:rPr>
          <w:bCs/>
          <w:b/>
        </w:rPr>
        <w:t xml:space="preserve">UX/UI Designer</w:t>
      </w:r>
      <w:r>
        <w:t xml:space="preserve"> </w:t>
      </w:r>
      <w:r>
        <w:t xml:space="preserve">demonstrates advanced skills in industry-standard tools such as Figma, Adobe XD, and Sketch. Their proficiency in creating interactive prototypes has streamlined the feedback loop with developers and stakeholders in</w:t>
      </w:r>
      <w:r>
        <w:t xml:space="preserve"> </w:t>
      </w:r>
      <w:r>
        <w:rPr>
          <w:bCs/>
          <w:b/>
        </w:rPr>
        <w:t xml:space="preserve">Santiago, Chile</w:t>
      </w:r>
      <w:r>
        <w:t xml:space="preserve">.</w:t>
      </w:r>
    </w:p>
    <w:p>
      <w:pPr>
        <w:pStyle w:val="BodyText"/>
      </w:pPr>
      <w:r>
        <w:t xml:space="preserve">Furthermore, the designer maintains a well-organized design system that promotes consistency across all digital touchpoints. This systematic approach reduces redundancy and accelerates the development process. Their understanding of front-end constraints and collaboration with engineering teams ensures that designs are feasible and performant, a key requirement for high-traffic platforms common in the Chilean tech sector.</w:t>
      </w:r>
    </w:p>
    <w:bookmarkEnd w:id="24"/>
    <w:bookmarkStart w:id="25" w:name="collaboration-and-cultural-fit"/>
    <w:p>
      <w:pPr>
        <w:pStyle w:val="Heading2"/>
      </w:pPr>
      <w:r>
        <w:t xml:space="preserve">5. Collaboration and Cultural Fit</w:t>
      </w:r>
    </w:p>
    <w:p>
      <w:pPr>
        <w:pStyle w:val="FirstParagraph"/>
      </w:pPr>
      <w:r>
        <w:t xml:space="preserve">Working in</w:t>
      </w:r>
      <w:r>
        <w:t xml:space="preserve"> </w:t>
      </w:r>
      <w:r>
        <w:rPr>
          <w:bCs/>
          <w:b/>
        </w:rPr>
        <w:t xml:space="preserve">Santiago, Chile</w:t>
      </w:r>
      <w:r>
        <w:t xml:space="preserve"> </w:t>
      </w:r>
      <w:r>
        <w:t xml:space="preserve">requires a blend of professionalism and adaptability. This</w:t>
      </w:r>
      <w:r>
        <w:t xml:space="preserve"> </w:t>
      </w:r>
      <w:r>
        <w:rPr>
          <w:bCs/>
          <w:b/>
        </w:rPr>
        <w:t xml:space="preserve">Peer Review Report</w:t>
      </w:r>
      <w:r>
        <w:t xml:space="preserve"> </w:t>
      </w:r>
      <w:r>
        <w:t xml:space="preserve">confirms that the</w:t>
      </w:r>
      <w:r>
        <w:t xml:space="preserve"> </w:t>
      </w:r>
      <w:r>
        <w:rPr>
          <w:bCs/>
          <w:b/>
        </w:rPr>
        <w:t xml:space="preserve">UX/UI Designer</w:t>
      </w:r>
      <w:r>
        <w:t xml:space="preserve"> </w:t>
      </w:r>
      <w:r>
        <w:t xml:space="preserve">excels in cross-functional collaboration. They have built strong relationships with product managers, developers, and marketing teams, fostering a culture of open communication and mutual respect.</w:t>
      </w:r>
    </w:p>
    <w:p>
      <w:pPr>
        <w:pStyle w:val="BodyText"/>
      </w:pPr>
      <w:r>
        <w:t xml:space="preserve">The designer actively participates in design critiques and knowledge-sharing sessions, contributing to the overall growth of the design team. Their ability to navigate the local business culture, which values both personal relationships and professional excellence, has made them a trusted partner within the organization. They effectively bridge the gap between creative vision and business objectives, ensuring that design solutions drive measurable results.</w:t>
      </w:r>
    </w:p>
    <w:bookmarkEnd w:id="25"/>
    <w:bookmarkStart w:id="26" w:name="areas-for-improvement"/>
    <w:p>
      <w:pPr>
        <w:pStyle w:val="Heading2"/>
      </w:pPr>
      <w:r>
        <w:t xml:space="preserve">6. Areas for Improvement</w:t>
      </w:r>
    </w:p>
    <w:p>
      <w:pPr>
        <w:pStyle w:val="FirstParagraph"/>
      </w:pPr>
      <w:r>
        <w:t xml:space="preserve">While the performance has been exemplary, this</w:t>
      </w:r>
      <w:r>
        <w:t xml:space="preserve"> </w:t>
      </w:r>
      <w:r>
        <w:rPr>
          <w:bCs/>
          <w:b/>
        </w:rPr>
        <w:t xml:space="preserve">Peer Review Report</w:t>
      </w:r>
      <w:r>
        <w:t xml:space="preserve"> </w:t>
      </w:r>
      <w:r>
        <w:t xml:space="preserve">identifies specific areas for growth. First, the</w:t>
      </w:r>
      <w:r>
        <w:t xml:space="preserve"> </w:t>
      </w:r>
      <w:r>
        <w:rPr>
          <w:bCs/>
          <w:b/>
        </w:rPr>
        <w:t xml:space="preserve">UX/UI Designer</w:t>
      </w:r>
      <w:r>
        <w:t xml:space="preserve"> </w:t>
      </w:r>
      <w:r>
        <w:t xml:space="preserve">is encouraged to deepen their expertise in data analytics. Leveraging advanced analytics tools will allow for more data-driven design decisions, particularly in optimizing conversion rates for Chilean e-commerce platforms.</w:t>
      </w:r>
    </w:p>
    <w:p>
      <w:pPr>
        <w:pStyle w:val="BodyText"/>
      </w:pPr>
      <w:r>
        <w:t xml:space="preserve">Second, expanding their knowledge of accessibility standards (WCAG) is recommended. As digital inclusion becomes a priority in Chile, ensuring that designs are fully accessible to users with disabilities will be increasingly important. Finally, enhancing public speaking skills will benefit their ability to present design concepts to larger executive audiences in Santiago's competitive corporate environment.</w:t>
      </w:r>
    </w:p>
    <w:bookmarkEnd w:id="26"/>
    <w:bookmarkStart w:id="27" w:name="conclusion-and-recommendations"/>
    <w:p>
      <w:pPr>
        <w:pStyle w:val="Heading2"/>
      </w:pPr>
      <w:r>
        <w:t xml:space="preserve">7. Conclusion and Recommendations</w:t>
      </w:r>
    </w:p>
    <w:p>
      <w:pPr>
        <w:pStyle w:val="FirstParagraph"/>
      </w:pPr>
      <w:r>
        <w:t xml:space="preserve">In conclusion, this</w:t>
      </w:r>
      <w:r>
        <w:t xml:space="preserve"> </w:t>
      </w:r>
      <w:r>
        <w:rPr>
          <w:bCs/>
          <w:b/>
        </w:rPr>
        <w:t xml:space="preserve">Peer Review Report</w:t>
      </w:r>
      <w:r>
        <w:t xml:space="preserve"> </w:t>
      </w:r>
      <w:r>
        <w:t xml:space="preserve">affirms that the</w:t>
      </w:r>
      <w:r>
        <w:t xml:space="preserve"> </w:t>
      </w:r>
      <w:r>
        <w:rPr>
          <w:bCs/>
          <w:b/>
        </w:rPr>
        <w:t xml:space="preserve">UX/UI Designer</w:t>
      </w:r>
      <w:r>
        <w:t xml:space="preserve"> </w:t>
      </w:r>
      <w:r>
        <w:t xml:space="preserve">is a valuable asset to the organization. Their combination of creative talent, strategic thinking, and cultural awareness makes them particularly well-suited for the challenges and opportunities presented by the</w:t>
      </w:r>
      <w:r>
        <w:t xml:space="preserve"> </w:t>
      </w:r>
      <w:r>
        <w:rPr>
          <w:bCs/>
          <w:b/>
        </w:rPr>
        <w:t xml:space="preserve">Santiago, Chile</w:t>
      </w:r>
      <w:r>
        <w:t xml:space="preserve"> </w:t>
      </w:r>
      <w:r>
        <w:t xml:space="preserve">market.</w:t>
      </w:r>
    </w:p>
    <w:p>
      <w:pPr>
        <w:pStyle w:val="BodyText"/>
      </w:pPr>
      <w:r>
        <w:t xml:space="preserve">It is recommended that the designer be considered for leadership opportunities within the design team. Continued investment in their professional development, particularly in data analytics and accessibility, will further enhance their impact. We look forward to seeing their continued contributions to creating exceptional digital experiences for users across Chile and beyond.</w:t>
      </w:r>
    </w:p>
    <w:bookmarkEnd w:id="27"/>
    <w:p>
      <w:pPr>
        <w:pStyle w:val="BodyText"/>
      </w:pPr>
      <w:r>
        <w:rPr>
          <w:bCs/>
          <w:b/>
        </w:rPr>
        <w:t xml:space="preserve">Reviewer Signature</w:t>
      </w:r>
      <w:r>
        <w:br/>
      </w:r>
      <w:r>
        <w:t xml:space="preserve">Senior Product Design Lead</w:t>
      </w:r>
    </w:p>
    <w:p>
      <w:pPr>
        <w:pStyle w:val="BodyText"/>
      </w:pPr>
      <w:r>
        <w:rPr>
          <w:bCs/>
          <w:b/>
        </w:rPr>
        <w:t xml:space="preserve">Designee Acknowledgment</w:t>
      </w:r>
      <w:r>
        <w:br/>
      </w:r>
      <w:r>
        <w:t xml:space="preserve">UX/UI Designer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UX/UI Designer - Santiago, Chile</dc:title>
  <dc:creator/>
  <dc:language>en</dc:language>
  <cp:keywords/>
  <dcterms:created xsi:type="dcterms:W3CDTF">2026-10-10T08:09:33Z</dcterms:created>
  <dcterms:modified xsi:type="dcterms:W3CDTF">2026-10-10T08:09:33Z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