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UX</w:t>
      </w:r>
      <w:r>
        <w:t xml:space="preserve"> </w:t>
      </w:r>
      <w:r>
        <w:t xml:space="preserve">UI</w:t>
      </w:r>
      <w:r>
        <w:t xml:space="preserve"> </w:t>
      </w:r>
      <w:r>
        <w:t xml:space="preserve">Designer</w:t>
      </w:r>
    </w:p>
    <w:bookmarkStart w:id="20" w:name="peer-review-report"/>
    <w:p>
      <w:pPr>
        <w:pStyle w:val="Heading1"/>
      </w:pPr>
      <w:r>
        <w:t xml:space="preserve">Peer Review Report</w:t>
      </w:r>
    </w:p>
    <w:p>
      <w:pPr>
        <w:pStyle w:val="FirstParagraph"/>
      </w:pPr>
      <w:r>
        <w:rPr>
          <w:bCs/>
          <w:b/>
        </w:rPr>
        <w:t xml:space="preserve">Role:</w:t>
      </w:r>
      <w:r>
        <w:t xml:space="preserve"> </w:t>
      </w:r>
      <w:r>
        <w:t xml:space="preserve">UX UI Designer</w:t>
      </w:r>
      <w:r>
        <w:br/>
      </w:r>
      <w:r>
        <w:rPr>
          <w:bCs/>
          <w:b/>
        </w:rPr>
        <w:t xml:space="preserve">Location:</w:t>
      </w:r>
      <w:r>
        <w:t xml:space="preserve"> </w:t>
      </w:r>
      <w:r>
        <w:t xml:space="preserve">Malaysia Kuala Lumpur</w:t>
      </w:r>
      <w:r>
        <w:br/>
      </w:r>
      <w:r>
        <w:rPr>
          <w:bCs/>
          <w:b/>
        </w:rPr>
        <w:t xml:space="preserve">Date:</w:t>
      </w:r>
      <w:r>
        <w:t xml:space="preserve"> </w:t>
      </w:r>
      <w:r>
        <w:t xml:space="preserve">October 24, 2023</w:t>
      </w:r>
      <w:r>
        <w:br/>
      </w:r>
      <w:r>
        <w:rPr>
          <w:bCs/>
          <w:b/>
        </w:rPr>
        <w:t xml:space="preserve">Reviewer:</w:t>
      </w:r>
      <w:r>
        <w:t xml:space="preserve"> </w:t>
      </w:r>
      <w:r>
        <w:t xml:space="preserve">Senior Design Lead</w:t>
      </w:r>
      <w:r>
        <w:br/>
      </w:r>
      <w:r>
        <w:rPr>
          <w:bCs/>
          <w:b/>
        </w:rPr>
        <w:t xml:space="preserve">Reviewee:</w:t>
      </w:r>
      <w:r>
        <w:t xml:space="preserve"> </w:t>
      </w:r>
      <w:r>
        <w:t xml:space="preserve">[Designer Name]</w:t>
      </w:r>
    </w:p>
    <w:bookmarkEnd w:id="20"/>
    <w:bookmarkStart w:id="21" w:name="introduction-and-context"/>
    <w:p>
      <w:pPr>
        <w:pStyle w:val="Heading2"/>
      </w:pPr>
      <w:r>
        <w:t xml:space="preserve">1. Introduction and Context</w:t>
      </w:r>
    </w:p>
    <w:p>
      <w:pPr>
        <w:pStyle w:val="FirstParagraph"/>
      </w:pPr>
      <w:r>
        <w:t xml:space="preserve">This Peer Review Report has been prepared to evaluate the performance, design output, and collaborative contributions of a UX UI Designer operating within the dynamic technology landscape of Malaysia Kuala Lumpur. As Kuala Lumpur continues to establish itself as a regional hub for digital innovation and fintech, the standards for user experience and interface design are increasingly rigorous. This review aims to provide a comprehensive assessment of the designer’s ability to navigate local market nuances, adhere to global design standards, and contribute effectively to cross-functional teams. The evaluation covers a six-month period, focusing on key projects delivered for clients in the Southeast Asian market.</w:t>
      </w:r>
    </w:p>
    <w:bookmarkEnd w:id="21"/>
    <w:bookmarkStart w:id="22" w:name="design-proficiency-and-visual-execution"/>
    <w:p>
      <w:pPr>
        <w:pStyle w:val="Heading2"/>
      </w:pPr>
      <w:r>
        <w:t xml:space="preserve">2. Design Proficiency and Visual Execution</w:t>
      </w:r>
    </w:p>
    <w:p>
      <w:pPr>
        <w:pStyle w:val="FirstParagraph"/>
      </w:pPr>
      <w:r>
        <w:t xml:space="preserve">The UX UI Designer demonstrates a strong command of visual design principles, consistently producing high-fidelity mockups that align with brand guidelines. In the context of Malaysia Kuala Lumpur, where digital platforms must cater to a diverse, multi-ethnic user base, the designer has shown commendable sensitivity to cultural aesthetics. For instance, the recent redesign of the mobile banking application successfully integrated localized color palettes and iconography that resonated with both Malay and Chinese-speaking demographics, without compromising modern minimalism.</w:t>
      </w:r>
    </w:p>
    <w:p>
      <w:pPr>
        <w:pStyle w:val="BodyText"/>
      </w:pPr>
      <w:r>
        <w:t xml:space="preserve">Technical proficiency in tools such as Figma, Adobe XD, and Sketch is evident. The designer’s component libraries are well-organized, ensuring scalability and consistency across projects. However, there is room for improvement in micro-interactions and motion design, which are becoming critical differentiators in the competitive KL tech scene. Enhancing these elements would elevate the overall user engagement and perceived quality of the products.</w:t>
      </w:r>
    </w:p>
    <w:bookmarkEnd w:id="22"/>
    <w:bookmarkStart w:id="23" w:name="user-centered-design-and-research"/>
    <w:p>
      <w:pPr>
        <w:pStyle w:val="Heading2"/>
      </w:pPr>
      <w:r>
        <w:t xml:space="preserve">3. User-Centered Design and Research</w:t>
      </w:r>
    </w:p>
    <w:p>
      <w:pPr>
        <w:pStyle w:val="FirstParagraph"/>
      </w:pPr>
      <w:r>
        <w:t xml:space="preserve">A core responsibility of any UX UI Designer is to advocate for the end-user. This reviewee has actively participated in user research activities, including usability testing sessions conducted with participants in Kuala Lumpur. The insights gathered from these sessions were effectively translated into actionable design changes, resulting in a 15% increase in task completion rates for the e-commerce platform project.</w:t>
      </w:r>
    </w:p>
    <w:p>
      <w:pPr>
        <w:pStyle w:val="BodyText"/>
      </w:pPr>
      <w:r>
        <w:t xml:space="preserve">The designer’s approach to user personas reflects an understanding of the local digital behavior, such as the high prevalence of mobile-first usage and the importance of WhatsApp integration in customer support flows. Nevertheless, deeper quantitative analysis could strengthen the design rationale. Incorporating more data-driven decision-making, such as A/B testing results and heatmaps, would provide a more robust foundation for design choices and better align with the expectations of stakeholders in Malaysia’s fast-paced startup ecosystem.</w:t>
      </w:r>
    </w:p>
    <w:bookmarkEnd w:id="23"/>
    <w:bookmarkStart w:id="24" w:name="collaboration-and-communication"/>
    <w:p>
      <w:pPr>
        <w:pStyle w:val="Heading2"/>
      </w:pPr>
      <w:r>
        <w:t xml:space="preserve">4. Collaboration and Communication</w:t>
      </w:r>
    </w:p>
    <w:p>
      <w:pPr>
        <w:pStyle w:val="FirstParagraph"/>
      </w:pPr>
      <w:r>
        <w:t xml:space="preserve">Effective collaboration is essential in the multidisciplinary environment of Kuala Lumpur’s tech companies. The UX UI Designer has demonstrated strong communication skills, regularly engaging with product managers, developers, and marketing teams. Their ability to articulate design decisions clearly and justify them with user-centric arguments has fostered a positive working relationship with engineering teams, reducing rework and accelerating development cycles.</w:t>
      </w:r>
    </w:p>
    <w:p>
      <w:pPr>
        <w:pStyle w:val="BodyText"/>
      </w:pPr>
      <w:r>
        <w:t xml:space="preserve">During design critiques, the designer is open to feedback and constructive criticism, showcasing a growth mindset. They have also mentored junior designers, sharing best practices and contributing to the overall elevation of the design team’s capabilities. However, there are opportunities to improve cross-cultural communication, particularly when working with international stakeholders. Enhancing clarity and conciseness in written documentation would further support seamless collaboration across time zones.</w:t>
      </w:r>
    </w:p>
    <w:bookmarkEnd w:id="24"/>
    <w:bookmarkStart w:id="25" w:name="adaptability-and-innovation"/>
    <w:p>
      <w:pPr>
        <w:pStyle w:val="Heading2"/>
      </w:pPr>
      <w:r>
        <w:t xml:space="preserve">5. Adaptability and Innovation</w:t>
      </w:r>
    </w:p>
    <w:p>
      <w:pPr>
        <w:pStyle w:val="FirstParagraph"/>
      </w:pPr>
      <w:r>
        <w:t xml:space="preserve">The digital landscape in Malaysia Kuala Lumpur is characterized by rapid technological advancements and shifting user expectations. The UX UI Designer has shown adaptability by quickly learning new design trends and tools, such as AI-driven design assistants and prototyping platforms. Their willingness to experiment with emerging technologies, like augmented reality features for retail applications, positions them as a forward-thinking contributor to the team.</w:t>
      </w:r>
    </w:p>
    <w:p>
      <w:pPr>
        <w:pStyle w:val="BodyText"/>
      </w:pPr>
      <w:r>
        <w:t xml:space="preserve">Despite this, there is a need to balance innovation with practicality. Some proposed design solutions, while visually striking, lacked consideration for technical feasibility or resource constraints. Developing a more holistic understanding of the product development lifecycle would enable the designer to propose innovative yet implementable solutions that align with business goals and technical limitations.</w:t>
      </w:r>
    </w:p>
    <w:bookmarkEnd w:id="25"/>
    <w:bookmarkStart w:id="26" w:name="areas-for-improvement"/>
    <w:p>
      <w:pPr>
        <w:pStyle w:val="Heading2"/>
      </w:pPr>
      <w:r>
        <w:t xml:space="preserve">6. Areas for Improvement</w:t>
      </w:r>
    </w:p>
    <w:p>
      <w:pPr>
        <w:pStyle w:val="FirstParagraph"/>
      </w:pPr>
      <w:r>
        <w:t xml:space="preserve">Based on the observations outlined in this Peer Review Report, the following areas have been identified for improvement:</w:t>
      </w:r>
    </w:p>
    <w:p>
      <w:pPr>
        <w:numPr>
          <w:ilvl w:val="0"/>
          <w:numId w:val="1001"/>
        </w:numPr>
        <w:pStyle w:val="Compact"/>
      </w:pPr>
      <w:r>
        <w:rPr>
          <w:bCs/>
          <w:b/>
        </w:rPr>
        <w:t xml:space="preserve">Advanced Prototyping:</w:t>
      </w:r>
      <w:r>
        <w:t xml:space="preserve"> </w:t>
      </w:r>
      <w:r>
        <w:t xml:space="preserve">Invest in creating more interactive prototypes to better simulate real-world user scenarios and gather more accurate feedback.</w:t>
      </w:r>
    </w:p>
    <w:p>
      <w:pPr>
        <w:numPr>
          <w:ilvl w:val="0"/>
          <w:numId w:val="1001"/>
        </w:numPr>
        <w:pStyle w:val="Compact"/>
      </w:pPr>
      <w:r>
        <w:rPr>
          <w:bCs/>
          <w:b/>
        </w:rPr>
        <w:t xml:space="preserve">Data-Driven Design:</w:t>
      </w:r>
      <w:r>
        <w:t xml:space="preserve"> </w:t>
      </w:r>
      <w:r>
        <w:t xml:space="preserve">Strengthen the integration of quantitative data into the design process to support hypotheses and measure impact more effectively.</w:t>
      </w:r>
    </w:p>
    <w:p>
      <w:pPr>
        <w:numPr>
          <w:ilvl w:val="0"/>
          <w:numId w:val="1001"/>
        </w:numPr>
        <w:pStyle w:val="Compact"/>
      </w:pPr>
      <w:r>
        <w:rPr>
          <w:bCs/>
          <w:b/>
        </w:rPr>
        <w:t xml:space="preserve">Technical Collaboration:</w:t>
      </w:r>
      <w:r>
        <w:t xml:space="preserve"> </w:t>
      </w:r>
      <w:r>
        <w:t xml:space="preserve">Deepen understanding of front-end development constraints to ensure designs are both innovative and feasible.</w:t>
      </w:r>
    </w:p>
    <w:p>
      <w:pPr>
        <w:numPr>
          <w:ilvl w:val="0"/>
          <w:numId w:val="1001"/>
        </w:numPr>
        <w:pStyle w:val="Compact"/>
      </w:pPr>
      <w:r>
        <w:rPr>
          <w:bCs/>
          <w:b/>
        </w:rPr>
        <w:t xml:space="preserve">Documentation:</w:t>
      </w:r>
      <w:r>
        <w:t xml:space="preserve"> </w:t>
      </w:r>
      <w:r>
        <w:t xml:space="preserve">Improve the clarity and completeness of design documentation to facilitate smoother handoffs and onboarding.</w:t>
      </w:r>
    </w:p>
    <w:bookmarkEnd w:id="26"/>
    <w:bookmarkStart w:id="27" w:name="conclusion"/>
    <w:p>
      <w:pPr>
        <w:pStyle w:val="Heading2"/>
      </w:pPr>
      <w:r>
        <w:t xml:space="preserve">7. Conclusion</w:t>
      </w:r>
    </w:p>
    <w:p>
      <w:pPr>
        <w:pStyle w:val="FirstParagraph"/>
      </w:pPr>
      <w:r>
        <w:t xml:space="preserve">In conclusion, the UX UI Designer has made significant contributions to the design team and the products delivered in Malaysia Kuala Lumpur. Their strong visual skills, user-centric approach, and collaborative spirit are valuable assets. By addressing the identified areas for improvement, particularly in data-driven design and technical collaboration, the designer is well-positioned to take on more complex projects and leadership roles. This Peer Review Report serves as a roadmap for continued professional growth and excellence in the competitive design landscape of Kuala Lumpur.</w:t>
      </w:r>
    </w:p>
    <w:bookmarkEnd w:id="27"/>
    <w:p>
      <w:pPr>
        <w:pStyle w:val="BodyText"/>
      </w:pPr>
      <w:r>
        <w:rPr>
          <w:bCs/>
          <w:b/>
        </w:rPr>
        <w:t xml:space="preserve">Reviewer Signature:</w:t>
      </w:r>
      <w:r>
        <w:t xml:space="preserve"> </w:t>
      </w:r>
      <w:r>
        <w:t xml:space="preserve">_________________________</w:t>
      </w:r>
      <w:r>
        <w:br/>
      </w:r>
      <w:r>
        <w:rPr>
          <w:bCs/>
          <w:b/>
        </w:rPr>
        <w:t xml:space="preserve">Name:</w:t>
      </w:r>
      <w:r>
        <w:t xml:space="preserve"> </w:t>
      </w:r>
      <w:r>
        <w:t xml:space="preserve">[Reviewer Name]</w:t>
      </w:r>
      <w:r>
        <w:br/>
      </w:r>
      <w:r>
        <w:rPr>
          <w:bCs/>
          <w:b/>
        </w:rPr>
        <w:t xml:space="preserve">Title:</w:t>
      </w:r>
      <w:r>
        <w:t xml:space="preserve"> </w:t>
      </w:r>
      <w:r>
        <w:t xml:space="preserve">Senior Design Lead</w:t>
      </w:r>
      <w:r>
        <w:br/>
      </w: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UX UI Designer</dc:title>
  <dc:creator/>
  <dc:language>en</dc:language>
  <cp:keywords/>
  <dcterms:created xsi:type="dcterms:W3CDTF">2026-10-10T04:18:27Z</dcterms:created>
  <dcterms:modified xsi:type="dcterms:W3CDTF">2026-10-10T04:18:27Z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