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Islamabad,</w:t>
      </w:r>
      <w:r>
        <w:t xml:space="preserve"> </w:t>
      </w:r>
      <w:r>
        <w:t xml:space="preserve">Pakistan</w:t>
      </w:r>
    </w:p>
    <w:bookmarkStart w:id="27" w:name="X17e1a56da8371e2bfcbefd6ef7c304c46fc1f44"/>
    <w:p>
      <w:pPr>
        <w:pStyle w:val="Heading1"/>
      </w:pPr>
      <w:r>
        <w:t xml:space="preserve">Peer Review Report: UX UI Designer Performance Evaluation</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Role Under Review:</w:t>
      </w:r>
      <w:r>
        <w:t xml:space="preserve"> </w:t>
      </w:r>
      <w:r>
        <w:t xml:space="preserve">Senior UX UI Designer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Product Designer / Senior Stakeholder</w:t>
      </w:r>
    </w:p>
    <w:bookmarkStart w:id="20" w:name="executive-summary"/>
    <w:p>
      <w:pPr>
        <w:pStyle w:val="Heading2"/>
      </w:pPr>
      <w:r>
        <w:t xml:space="preserve">1. Executive Summary</w:t>
      </w:r>
    </w:p>
    <w:p>
      <w:pPr>
        <w:pStyle w:val="FirstParagraph"/>
      </w:pPr>
      <w:r>
        <w:t xml:space="preserve">This Peer Review Report serves as a comprehensive evaluation of the performance, design output, and collaborative efforts of the UX UI Designer based in our Islamabad office. As the technology sector in Pakistan continues to mature, particularly within the capital's burgeoning startup ecosystem, the demand for high-fidelity, user-centric digital experiences has never been higher. This document assesses how effectively the designer has navigated the specific challenges and opportunities presented by the local market in Islamabad while maintaining global design standards.</w:t>
      </w:r>
    </w:p>
    <w:p>
      <w:pPr>
        <w:pStyle w:val="BodyText"/>
      </w:pPr>
      <w:r>
        <w:t xml:space="preserve">The review focuses on the designer's ability to translate complex business requirements into intuitive interfaces, their adherence to accessibility standards, and their contribution to the team's agile workflow. The findings indicate a strong proficiency in visual design and prototyping, with specific areas identified for growth regarding localized user research and cross-functional communication.</w:t>
      </w:r>
    </w:p>
    <w:bookmarkEnd w:id="20"/>
    <w:bookmarkStart w:id="21" w:name="design-quality-and-visual-aesthetics"/>
    <w:p>
      <w:pPr>
        <w:pStyle w:val="Heading2"/>
      </w:pPr>
      <w:r>
        <w:t xml:space="preserve">2. Design Quality and Visual Aesthetics</w:t>
      </w:r>
    </w:p>
    <w:p>
      <w:pPr>
        <w:pStyle w:val="FirstParagraph"/>
      </w:pPr>
      <w:r>
        <w:t xml:space="preserve">The primary responsibility of a UX UI Designer is to create interfaces that are not only functional but also visually compelling. In this review period, the designer has demonstrated a sophisticated understanding of modern design trends. The visual language applied to our recent mobile application projects reflects a clean, minimalist aesthetic that aligns well with the preferences of the tech-savvy demographic in Islamabad.</w:t>
      </w:r>
    </w:p>
    <w:p>
      <w:pPr>
        <w:pStyle w:val="BodyText"/>
      </w:pPr>
      <w:r>
        <w:t xml:space="preserve">Specific praise is due for the consistency maintained across the design system. The use of a unified color palette, typography scale, and component library has significantly reduced development friction. However, while the designs are globally competitive, there is an opportunity to further refine the visual hierarchy to better accommodate users who may be accessing the product on lower-end devices, a common reality in parts of Pakistan. Optimizing asset sizes without compromising visual fidelity remains a critical technical requirement for our local user base.</w:t>
      </w:r>
    </w:p>
    <w:bookmarkEnd w:id="21"/>
    <w:bookmarkStart w:id="22" w:name="user-experience-and-localized-research"/>
    <w:p>
      <w:pPr>
        <w:pStyle w:val="Heading2"/>
      </w:pPr>
      <w:r>
        <w:t xml:space="preserve">3. User Experience and Localized Research</w:t>
      </w:r>
    </w:p>
    <w:p>
      <w:pPr>
        <w:pStyle w:val="FirstParagraph"/>
      </w:pPr>
      <w:r>
        <w:t xml:space="preserve">A critical aspect of this Peer Review Report is the evaluation of how the UX UI Designer approaches user research within the context of Pakistan Islamabad. Designing for this region requires a nuanced understanding of local cultural behaviors, language preferences, and connectivity constraints.</w:t>
      </w:r>
    </w:p>
    <w:p>
      <w:pPr>
        <w:pStyle w:val="BodyText"/>
      </w:pPr>
      <w:r>
        <w:t xml:space="preserve">The designer has made commendable efforts in conducting usability testing sessions with local participants. The insights gathered regarding navigation patterns and content consumption habits have been instrumental in refining our information architecture. For instance, the decision to simplify the onboarding flow was directly influenced by feedback from users in the Islamabad area who preferred quicker access to core features over extensive tutorials.</w:t>
      </w:r>
    </w:p>
    <w:p>
      <w:pPr>
        <w:pStyle w:val="BodyText"/>
      </w:pPr>
      <w:r>
        <w:t xml:space="preserve">Area for Improvement:</w:t>
      </w:r>
      <w:r>
        <w:t xml:space="preserve"> </w:t>
      </w:r>
      <w:r>
        <w:t xml:space="preserve">While the qualitative data is strong, the integration of quantitative data from local analytics tools needs enhancement. The designer should focus more on interpreting heatmaps and drop-off rates specific to the Pakistani market to validate design hypotheses more rigorously.</w:t>
      </w:r>
    </w:p>
    <w:bookmarkEnd w:id="22"/>
    <w:bookmarkStart w:id="23" w:name="collaboration-and-communication"/>
    <w:p>
      <w:pPr>
        <w:pStyle w:val="Heading2"/>
      </w:pPr>
      <w:r>
        <w:t xml:space="preserve">4. Collaboration and Communication</w:t>
      </w:r>
    </w:p>
    <w:p>
      <w:pPr>
        <w:pStyle w:val="FirstParagraph"/>
      </w:pPr>
      <w:r>
        <w:t xml:space="preserve">In the fast-paced environment of Islamabad's tech hubs, effective communication is paramount. The UX UI Designer has shown strong collaborative skills, working closely with product managers and frontend developers. The handoff process has been streamlined, with detailed annotations and interactive prototypes provided via Figma, ensuring that the development team can implement designs with high accuracy.</w:t>
      </w:r>
    </w:p>
    <w:p>
      <w:pPr>
        <w:pStyle w:val="BodyText"/>
      </w:pPr>
      <w:r>
        <w:t xml:space="preserve">The designer actively participates in sprint planning and retrospective meetings, offering valuable perspectives on feasibility and user impact. However, there is a need to improve proactive communication regarding design risks. In a few instances, potential usability issues were identified late in the development cycle. Earlier intervention would help mitigate rework and ensure smoother project delivery.</w:t>
      </w:r>
    </w:p>
    <w:bookmarkEnd w:id="23"/>
    <w:bookmarkStart w:id="24" w:name="technical-proficiency-and-tooling"/>
    <w:p>
      <w:pPr>
        <w:pStyle w:val="Heading2"/>
      </w:pPr>
      <w:r>
        <w:t xml:space="preserve">5. Technical Proficiency and Tooling</w:t>
      </w:r>
    </w:p>
    <w:p>
      <w:pPr>
        <w:pStyle w:val="FirstParagraph"/>
      </w:pPr>
      <w:r>
        <w:t xml:space="preserve">The designer exhibits a high level of proficiency with industry-standard tools, including Figma, Adobe XD, and prototyping software. Their ability to create complex micro-interactions and responsive layouts demonstrates technical versatility. Furthermore, the designer has shown an understanding of basic HTML/CSS constraints, which greatly aids in creating realistic and implementable designs.</w:t>
      </w:r>
    </w:p>
    <w:p>
      <w:pPr>
        <w:pStyle w:val="BodyText"/>
      </w:pPr>
      <w:r>
        <w:t xml:space="preserve">Given the competitive nature of the UX UI Designer role in Pakistan, staying updated with emerging technologies is essential. The designer has begun exploring AI-driven design tools to enhance workflow efficiency, which is a positive step towards future-proofing their skill set.</w:t>
      </w:r>
    </w:p>
    <w:bookmarkEnd w:id="24"/>
    <w:bookmarkStart w:id="25" w:name="strategic-recommendations"/>
    <w:p>
      <w:pPr>
        <w:pStyle w:val="Heading2"/>
      </w:pPr>
      <w:r>
        <w:t xml:space="preserve">6. Strategic Recommendations</w:t>
      </w:r>
    </w:p>
    <w:p>
      <w:pPr>
        <w:pStyle w:val="FirstParagraph"/>
      </w:pPr>
      <w:r>
        <w:t xml:space="preserve">Based on the observations detailed in this Peer Review Report, the following recommendations are proposed for the UX UI Designer to enhance their performance and impact within the Islamabad office:</w:t>
      </w:r>
    </w:p>
    <w:p>
      <w:pPr>
        <w:numPr>
          <w:ilvl w:val="0"/>
          <w:numId w:val="1001"/>
        </w:numPr>
        <w:pStyle w:val="Compact"/>
      </w:pPr>
      <w:r>
        <w:rPr>
          <w:bCs/>
          <w:b/>
        </w:rPr>
        <w:t xml:space="preserve">Deepen Local Market Insight:</w:t>
      </w:r>
      <w:r>
        <w:t xml:space="preserve"> </w:t>
      </w:r>
      <w:r>
        <w:t xml:space="preserve">Conduct more extensive research on the specific pain points of users in Islamabad and surrounding regions, focusing on mobile-first behaviors and data sensitivity.</w:t>
      </w:r>
    </w:p>
    <w:p>
      <w:pPr>
        <w:numPr>
          <w:ilvl w:val="0"/>
          <w:numId w:val="1001"/>
        </w:numPr>
        <w:pStyle w:val="Compact"/>
      </w:pPr>
      <w:r>
        <w:rPr>
          <w:bCs/>
          <w:b/>
        </w:rPr>
        <w:t xml:space="preserve">Enhance Accessibility:</w:t>
      </w:r>
      <w:r>
        <w:t xml:space="preserve"> </w:t>
      </w:r>
      <w:r>
        <w:t xml:space="preserve">Ensure all designs strictly adhere to WCAG guidelines, considering the diverse needs of users in Pakistan, including those with visual or motor impairments.</w:t>
      </w:r>
    </w:p>
    <w:p>
      <w:pPr>
        <w:numPr>
          <w:ilvl w:val="0"/>
          <w:numId w:val="1001"/>
        </w:numPr>
        <w:pStyle w:val="Compact"/>
      </w:pPr>
      <w:r>
        <w:rPr>
          <w:bCs/>
          <w:b/>
        </w:rPr>
        <w:t xml:space="preserve">Strengthen Data-Driven Design:</w:t>
      </w:r>
      <w:r>
        <w:t xml:space="preserve"> </w:t>
      </w:r>
      <w:r>
        <w:t xml:space="preserve">Increase reliance on analytics to validate design decisions, moving beyond intuition to evidence-based UX strategies.</w:t>
      </w:r>
    </w:p>
    <w:p>
      <w:pPr>
        <w:numPr>
          <w:ilvl w:val="0"/>
          <w:numId w:val="1001"/>
        </w:numPr>
        <w:pStyle w:val="Compact"/>
      </w:pPr>
      <w:r>
        <w:rPr>
          <w:bCs/>
          <w:b/>
        </w:rPr>
        <w:t xml:space="preserve">Mentorship:</w:t>
      </w:r>
      <w:r>
        <w:t xml:space="preserve"> </w:t>
      </w:r>
      <w:r>
        <w:t xml:space="preserve">Take on a mentorship role for junior designers in the team, fostering a culture of continuous learning and design excellence within the office.</w:t>
      </w:r>
    </w:p>
    <w:bookmarkEnd w:id="25"/>
    <w:bookmarkStart w:id="26" w:name="conclusion"/>
    <w:p>
      <w:pPr>
        <w:pStyle w:val="Heading2"/>
      </w:pPr>
      <w:r>
        <w:t xml:space="preserve">7. Conclusion</w:t>
      </w:r>
    </w:p>
    <w:p>
      <w:pPr>
        <w:pStyle w:val="FirstParagraph"/>
      </w:pPr>
      <w:r>
        <w:t xml:space="preserve">Overall, the UX UI Designer has delivered high-quality work that contributes significantly to the product's success in the Pakistan Islamabad market. Their ability to balance aesthetic appeal with functional usability is a key asset to the team. By addressing the areas for improvement highlighted in this report, particularly regarding localized data analysis and proactive communication, the designer is well-positioned to take on greater responsibilities and drive even more impactful user experiences in the future.</w:t>
      </w:r>
    </w:p>
    <w:p>
      <w:pPr>
        <w:pStyle w:val="BodyText"/>
      </w:pPr>
      <w:r>
        <w:rPr>
          <w:bCs/>
          <w:b/>
        </w:rPr>
        <w:t xml:space="preserve">Reviewer Signature:</w:t>
      </w:r>
    </w:p>
    <w:p>
      <w:pPr>
        <w:pStyle w:val="BodyText"/>
      </w:pPr>
      <w:r>
        <w:t xml:space="preserve">Lead Product Designer</w:t>
      </w:r>
    </w:p>
    <w:p>
      <w:pPr>
        <w:pStyle w:val="BodyText"/>
      </w:pPr>
      <w:r>
        <w:rPr>
          <w:bCs/>
          <w:b/>
        </w:rPr>
        <w:t xml:space="preserve">Employee Acknowledgment:</w:t>
      </w:r>
    </w:p>
    <w:p>
      <w:pPr>
        <w:pStyle w:val="BodyText"/>
      </w:pPr>
      <w:r>
        <w:t xml:space="preserve">UX 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Islamabad, Pakistan</dc:title>
  <dc:creator/>
  <dc:language>en</dc:language>
  <cp:keywords/>
  <dcterms:created xsi:type="dcterms:W3CDTF">2026-10-10T07:24:45Z</dcterms:created>
  <dcterms:modified xsi:type="dcterms:W3CDTF">2026-10-10T07:24:45Z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