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t xml:space="preserve">Performance Evaluation and Design Competency Assessment</w:t>
      </w:r>
    </w:p>
    <w:p>
      <w:pPr>
        <w:pStyle w:val="BodyText"/>
      </w:pPr>
      <w:r>
        <w:t xml:space="preserve">Employee Name:</w:t>
      </w:r>
      <w:r>
        <w:t xml:space="preserve"> </w:t>
      </w:r>
      <w:r>
        <w:t xml:space="preserve">[Insert Name]</w:t>
      </w:r>
    </w:p>
    <w:p>
      <w:pPr>
        <w:pStyle w:val="BodyText"/>
      </w:pPr>
      <w:r>
        <w:t xml:space="preserve">Role:</w:t>
      </w:r>
      <w:r>
        <w:t xml:space="preserve"> </w:t>
      </w:r>
      <w:r>
        <w:t xml:space="preserve">UX/UI Designer</w:t>
      </w:r>
    </w:p>
    <w:p>
      <w:pPr>
        <w:pStyle w:val="BodyText"/>
      </w:pPr>
      <w:r>
        <w:t xml:space="preserve">Department:</w:t>
      </w:r>
      <w:r>
        <w:t xml:space="preserve"> </w:t>
      </w:r>
      <w:r>
        <w:t xml:space="preserve">Product Design &amp; Development</w:t>
      </w:r>
    </w:p>
    <w:p>
      <w:pPr>
        <w:pStyle w:val="BodyText"/>
      </w:pPr>
      <w:r>
        <w:t xml:space="preserve">Location:</w:t>
      </w:r>
      <w:r>
        <w:t xml:space="preserve"> </w:t>
      </w:r>
      <w:r>
        <w:t xml:space="preserve">Harare, Zimbabwe</w:t>
      </w:r>
    </w:p>
    <w:p>
      <w:pPr>
        <w:pStyle w:val="BodyText"/>
      </w:pPr>
      <w:r>
        <w:t xml:space="preserve">Review Period:</w:t>
      </w:r>
      <w:r>
        <w:t xml:space="preserve"> </w:t>
      </w:r>
      <w:r>
        <w:t xml:space="preserve">Q3 2023 - Q3 2024</w:t>
      </w:r>
    </w:p>
    <w:p>
      <w:pPr>
        <w:pStyle w:val="BodyText"/>
      </w:pPr>
      <w:r>
        <w:t xml:space="preserve">Date:</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skills, and collaborative contributions of the designated</w:t>
      </w:r>
      <w:r>
        <w:t xml:space="preserve"> </w:t>
      </w:r>
      <w:r>
        <w:rPr>
          <w:bCs/>
          <w:b/>
        </w:rPr>
        <w:t xml:space="preserve">UX/UI Designer</w:t>
      </w:r>
      <w:r>
        <w:t xml:space="preserve">. This assessment is specifically contextualized within the dynamic technological landscape of</w:t>
      </w:r>
      <w:r>
        <w:t xml:space="preserve"> </w:t>
      </w:r>
      <w:r>
        <w:rPr>
          <w:bCs/>
          <w:b/>
        </w:rPr>
        <w:t xml:space="preserve">Zimbabwe Harare</w:t>
      </w:r>
      <w:r>
        <w:t xml:space="preserve">, taking into account local market requirements, infrastructural realities, and the growing digital ecosystem in the region. The purpose of this document is to provide actionable feedback that aligns individual growth with organizational goals while addressing the unique challenges and opportunities present in the Harare tech sector.</w:t>
      </w:r>
    </w:p>
    <w:p>
      <w:pPr>
        <w:pStyle w:val="BodyText"/>
      </w:pPr>
      <w:r>
        <w:t xml:space="preserve">Over the review period, the designer has demonstrated a strong commitment to creating user-centric digital experiences. This report details their proficiency in user research, interface design, prototyping, and their ability to navigate the specific constraints of the Zimbabwean digital environment, such as mobile-first usage patterns and data sensitivity.</w:t>
      </w:r>
    </w:p>
    <w:bookmarkEnd w:id="21"/>
    <w:bookmarkStart w:id="22" w:name="contextual-analysis-designing-for-harare"/>
    <w:p>
      <w:pPr>
        <w:pStyle w:val="Heading2"/>
      </w:pPr>
      <w:r>
        <w:t xml:space="preserve">2. Contextual Analysis: Designing for Harare</w:t>
      </w:r>
    </w:p>
    <w:p>
      <w:pPr>
        <w:pStyle w:val="FirstParagraph"/>
      </w:pPr>
      <w:r>
        <w:t xml:space="preserve">A critical component of this</w:t>
      </w:r>
      <w:r>
        <w:t xml:space="preserve"> </w:t>
      </w:r>
      <w:r>
        <w:rPr>
          <w:bCs/>
          <w:b/>
        </w:rPr>
        <w:t xml:space="preserve">Peer Review Report</w:t>
      </w:r>
      <w:r>
        <w:t xml:space="preserve"> </w:t>
      </w:r>
      <w:r>
        <w:t xml:space="preserve">is the evaluation of how effectively the</w:t>
      </w:r>
      <w:r>
        <w:t xml:space="preserve"> </w:t>
      </w:r>
      <w:r>
        <w:rPr>
          <w:bCs/>
          <w:b/>
        </w:rPr>
        <w:t xml:space="preserve">UX/UI Designer</w:t>
      </w:r>
      <w:r>
        <w:t xml:space="preserve"> </w:t>
      </w:r>
      <w:r>
        <w:t xml:space="preserve">adapts global design standards to the local context of</w:t>
      </w:r>
      <w:r>
        <w:t xml:space="preserve"> </w:t>
      </w:r>
      <w:r>
        <w:rPr>
          <w:bCs/>
          <w:b/>
        </w:rPr>
        <w:t xml:space="preserve">Zimbabwe Harare</w:t>
      </w:r>
      <w:r>
        <w:t xml:space="preserve">. The digital landscape in Harare is characterized by a high penetration of mobile devices, varying internet connectivity speeds, and a user base that is increasingly tech-savvy but highly sensitive to data costs.</w:t>
      </w:r>
    </w:p>
    <w:p>
      <w:pPr>
        <w:pStyle w:val="BodyText"/>
      </w:pPr>
      <w:r>
        <w:t xml:space="preserve">The designer has shown commendable awareness of these factors. Their recent projects reflect a "mobile-first" philosophy that is not merely a trend but a necessity in this region. By optimizing assets for faster load times and ensuring interfaces remain functional on lower-end devices, the designer has directly contributed to higher engagement rates among local users. This localized approach demonstrates a deep understanding of the socio-economic factors influencing user behavior in Harare.</w:t>
      </w:r>
    </w:p>
    <w:bookmarkEnd w:id="22"/>
    <w:bookmarkStart w:id="25" w:name="technical-competency-and-design-quality"/>
    <w:p>
      <w:pPr>
        <w:pStyle w:val="Heading2"/>
      </w:pPr>
      <w:r>
        <w:t xml:space="preserve">3. Technical Competency and Design Quality</w:t>
      </w:r>
    </w:p>
    <w:bookmarkStart w:id="23" w:name="user-experience-ux-research-and-strategy"/>
    <w:p>
      <w:pPr>
        <w:pStyle w:val="Heading3"/>
      </w:pPr>
      <w:r>
        <w:t xml:space="preserve">3.1 User Experience (UX) Research and Strategy</w:t>
      </w:r>
    </w:p>
    <w:p>
      <w:pPr>
        <w:pStyle w:val="FirstParagraph"/>
      </w:pPr>
      <w:r>
        <w:t xml:space="preserve">The</w:t>
      </w:r>
      <w:r>
        <w:t xml:space="preserve"> </w:t>
      </w:r>
      <w:r>
        <w:rPr>
          <w:bCs/>
          <w:b/>
        </w:rPr>
        <w:t xml:space="preserve">UX/UI Designer</w:t>
      </w:r>
      <w:r>
        <w:t xml:space="preserve"> </w:t>
      </w:r>
      <w:r>
        <w:t xml:space="preserve">has consistently employed rigorous research methodologies tailored to the local demographic. In</w:t>
      </w:r>
      <w:r>
        <w:t xml:space="preserve"> </w:t>
      </w:r>
      <w:r>
        <w:rPr>
          <w:bCs/>
          <w:b/>
        </w:rPr>
        <w:t xml:space="preserve">Zimbabwe Harare</w:t>
      </w:r>
      <w:r>
        <w:t xml:space="preserve">, where user feedback can be nuanced due to cultural communication styles, the designer has successfully utilized contextual inquiries and localized usability testing. Their ability to translate these insights into actionable design requirements has significantly reduced friction in user journeys.</w:t>
      </w:r>
    </w:p>
    <w:p>
      <w:pPr>
        <w:pStyle w:val="BodyText"/>
      </w:pPr>
      <w:r>
        <w:t xml:space="preserve">Specific strengths include the creation of detailed user personas that accurately reflect the diversity of Harare’s population, ranging from urban professionals to semi-urban users. This ensures that the digital products are inclusive and accessible to a broader segment of the Zimbabwean market.</w:t>
      </w:r>
    </w:p>
    <w:bookmarkEnd w:id="23"/>
    <w:bookmarkStart w:id="24" w:name="X5fe52b64a854513da8d478a2b01ce217629f358"/>
    <w:p>
      <w:pPr>
        <w:pStyle w:val="Heading3"/>
      </w:pPr>
      <w:r>
        <w:t xml:space="preserve">3.2 User Interface (UI) Design and Visual Communication</w:t>
      </w:r>
    </w:p>
    <w:p>
      <w:pPr>
        <w:pStyle w:val="FirstParagraph"/>
      </w:pPr>
      <w:r>
        <w:t xml:space="preserve">Visually, the designer maintains a high standard of aesthetic quality while prioritizing clarity and usability. Their design systems are robust, ensuring consistency across platforms. In the context of</w:t>
      </w:r>
      <w:r>
        <w:t xml:space="preserve"> </w:t>
      </w:r>
      <w:r>
        <w:rPr>
          <w:bCs/>
          <w:b/>
        </w:rPr>
        <w:t xml:space="preserve">Zimbabwe Harare</w:t>
      </w:r>
      <w:r>
        <w:t xml:space="preserve">, where brand trust is paramount, the designer’s ability to create clean, professional, and trustworthy interfaces is a significant asset.</w:t>
      </w:r>
    </w:p>
    <w:p>
      <w:pPr>
        <w:pStyle w:val="BodyText"/>
      </w:pPr>
      <w:r>
        <w:t xml:space="preserve">The use of color, typography, and iconography is culturally appropriate and aligns with local preferences. Furthermore, the designer has effectively balanced visual appeal with performance, ensuring that rich UI elements do not compromise the user experience on slower networks common in certain areas of Harare.</w:t>
      </w:r>
    </w:p>
    <w:bookmarkEnd w:id="24"/>
    <w:bookmarkEnd w:id="25"/>
    <w:bookmarkStart w:id="26" w:name="collaboration-and-cross-functional-work"/>
    <w:p>
      <w:pPr>
        <w:pStyle w:val="Heading2"/>
      </w:pPr>
      <w:r>
        <w:t xml:space="preserve">4. Collaboration and Cross-Functional Work</w:t>
      </w:r>
    </w:p>
    <w:p>
      <w:pPr>
        <w:pStyle w:val="FirstParagraph"/>
      </w:pPr>
      <w:r>
        <w:t xml:space="preserve">As part of this</w:t>
      </w:r>
      <w:r>
        <w:t xml:space="preserve"> </w:t>
      </w:r>
      <w:r>
        <w:rPr>
          <w:bCs/>
          <w:b/>
        </w:rPr>
        <w:t xml:space="preserve">Peer Review Report</w:t>
      </w:r>
      <w:r>
        <w:t xml:space="preserve">, it is essential to highlight the designer’s collaborative efforts. The</w:t>
      </w:r>
      <w:r>
        <w:t xml:space="preserve"> </w:t>
      </w:r>
      <w:r>
        <w:rPr>
          <w:bCs/>
          <w:b/>
        </w:rPr>
        <w:t xml:space="preserve">UX/UI Designer</w:t>
      </w:r>
      <w:r>
        <w:t xml:space="preserve"> </w:t>
      </w:r>
      <w:r>
        <w:t xml:space="preserve">has worked closely with developers, product managers, and stakeholders to ensure seamless implementation of designs. In the tight-knit tech community of</w:t>
      </w:r>
      <w:r>
        <w:t xml:space="preserve"> </w:t>
      </w:r>
      <w:r>
        <w:rPr>
          <w:bCs/>
          <w:b/>
        </w:rPr>
        <w:t xml:space="preserve">Zimbabwe Harare</w:t>
      </w:r>
      <w:r>
        <w:t xml:space="preserve">, effective communication is vital, and this individual has excelled in bridging the gap between design vision and technical execution.</w:t>
      </w:r>
    </w:p>
    <w:p>
      <w:pPr>
        <w:pStyle w:val="BodyText"/>
      </w:pPr>
      <w:r>
        <w:t xml:space="preserve">Feedback from peers indicates that the designer is approachable, receptive to critique, and proactive in sharing knowledge. They have contributed to internal design workshops, helping to elevate the overall design maturity of the team. Their ability to articulate design decisions based on user data rather than personal preference has fostered a more evidence-based culture within the organization.</w:t>
      </w:r>
    </w:p>
    <w:bookmarkEnd w:id="26"/>
    <w:bookmarkStart w:id="27" w:name="areas-for-improvement"/>
    <w:p>
      <w:pPr>
        <w:pStyle w:val="Heading2"/>
      </w:pPr>
      <w:r>
        <w:t xml:space="preserve">5. Areas for Improvement</w:t>
      </w:r>
    </w:p>
    <w:p>
      <w:pPr>
        <w:pStyle w:val="FirstParagraph"/>
      </w:pPr>
      <w:r>
        <w:t xml:space="preserve">While the performance of the</w:t>
      </w:r>
      <w:r>
        <w:t xml:space="preserve"> </w:t>
      </w:r>
      <w:r>
        <w:rPr>
          <w:bCs/>
          <w:b/>
        </w:rPr>
        <w:t xml:space="preserve">UX/UI Designer</w:t>
      </w:r>
      <w:r>
        <w:t xml:space="preserve"> </w:t>
      </w:r>
      <w:r>
        <w:t xml:space="preserve">has been largely positive, this</w:t>
      </w:r>
      <w:r>
        <w:t xml:space="preserve"> </w:t>
      </w:r>
      <w:r>
        <w:rPr>
          <w:bCs/>
          <w:b/>
        </w:rPr>
        <w:t xml:space="preserve">Peer Review Report</w:t>
      </w:r>
      <w:r>
        <w:t xml:space="preserve"> </w:t>
      </w:r>
      <w:r>
        <w:t xml:space="preserve">identifies key areas for development to further enhance their impact in the</w:t>
      </w:r>
      <w:r>
        <w:t xml:space="preserve"> </w:t>
      </w:r>
      <w:r>
        <w:rPr>
          <w:bCs/>
          <w:b/>
        </w:rPr>
        <w:t xml:space="preserve">Zimbabwe Harare</w:t>
      </w:r>
      <w:r>
        <w:t xml:space="preserve"> </w:t>
      </w:r>
      <w:r>
        <w:t xml:space="preserve">market:</w:t>
      </w:r>
    </w:p>
    <w:p>
      <w:pPr>
        <w:numPr>
          <w:ilvl w:val="0"/>
          <w:numId w:val="1001"/>
        </w:numPr>
        <w:pStyle w:val="Compact"/>
      </w:pPr>
      <w:r>
        <w:rPr>
          <w:bCs/>
          <w:b/>
        </w:rPr>
        <w:t xml:space="preserve">Advanced Accessibility Standards:</w:t>
      </w:r>
      <w:r>
        <w:t xml:space="preserve"> </w:t>
      </w:r>
      <w:r>
        <w:t xml:space="preserve">While basic accessibility is addressed, there is room to deepen expertise in WCAG guidelines to ensure products are fully inclusive for users with disabilities, a growing consideration in Zimbabwe’s digital policy landscape.</w:t>
      </w:r>
    </w:p>
    <w:p>
      <w:pPr>
        <w:numPr>
          <w:ilvl w:val="0"/>
          <w:numId w:val="1001"/>
        </w:numPr>
        <w:pStyle w:val="Compact"/>
      </w:pPr>
      <w:r>
        <w:rPr>
          <w:bCs/>
          <w:b/>
        </w:rPr>
        <w:t xml:space="preserve">Prototyping Fidelity:</w:t>
      </w:r>
      <w:r>
        <w:t xml:space="preserve"> </w:t>
      </w:r>
      <w:r>
        <w:t xml:space="preserve">Increasing the interactivity of prototypes could better simulate real-world conditions, particularly for testing offline capabilities which are crucial for users in areas with intermittent connectivity in Harare.</w:t>
      </w:r>
    </w:p>
    <w:p>
      <w:pPr>
        <w:numPr>
          <w:ilvl w:val="0"/>
          <w:numId w:val="1001"/>
        </w:numPr>
        <w:pStyle w:val="Compact"/>
      </w:pPr>
      <w:r>
        <w:rPr>
          <w:bCs/>
          <w:b/>
        </w:rPr>
        <w:t xml:space="preserve">Data-Driven Iteration:</w:t>
      </w:r>
      <w:r>
        <w:t xml:space="preserve"> </w:t>
      </w:r>
      <w:r>
        <w:t xml:space="preserve">Leveraging analytics tools more aggressively to track post-launch performance will help refine designs based on actual user behavior in the local market.</w:t>
      </w:r>
    </w:p>
    <w:bookmarkEnd w:id="27"/>
    <w:bookmarkStart w:id="28" w:name="performance-scoring"/>
    <w:p>
      <w:pPr>
        <w:pStyle w:val="Heading2"/>
      </w:pPr>
      <w:r>
        <w:t xml:space="preserve">6. Performance Scoring</w:t>
      </w:r>
    </w:p>
    <w:p>
      <w:pPr>
        <w:pStyle w:val="FirstParagraph"/>
      </w:pPr>
      <w:r>
        <w:t xml:space="preserve">UX Research &amp; Strategy</w:t>
      </w:r>
      <w:r>
        <w:t xml:space="preserve"> </w:t>
      </w:r>
      <w:r>
        <w:t xml:space="preserve">4.5 / 5.0</w:t>
      </w:r>
    </w:p>
    <w:p>
      <w:pPr>
        <w:pStyle w:val="BodyText"/>
      </w:pPr>
      <w:r>
        <w:t xml:space="preserve">UI Design &amp; Visual Execution</w:t>
      </w:r>
      <w:r>
        <w:t xml:space="preserve"> </w:t>
      </w:r>
      <w:r>
        <w:t xml:space="preserve">4.7 / 5.0</w:t>
      </w:r>
    </w:p>
    <w:p>
      <w:pPr>
        <w:pStyle w:val="BodyText"/>
      </w:pPr>
      <w:r>
        <w:t xml:space="preserve">Local Context Adaptation (Harare/Zimbabwe)</w:t>
      </w:r>
      <w:r>
        <w:t xml:space="preserve"> </w:t>
      </w:r>
      <w:r>
        <w:t xml:space="preserve">4.8 / 5.0</w:t>
      </w:r>
    </w:p>
    <w:p>
      <w:pPr>
        <w:pStyle w:val="BodyText"/>
      </w:pPr>
      <w:r>
        <w:t xml:space="preserve">Collaboration &amp; Communication</w:t>
      </w:r>
      <w:r>
        <w:t xml:space="preserve"> </w:t>
      </w:r>
      <w:r>
        <w:t xml:space="preserve">4.6 / 5.0</w:t>
      </w:r>
    </w:p>
    <w:p>
      <w:pPr>
        <w:pStyle w:val="BodyText"/>
      </w:pPr>
      <w:r>
        <w:t xml:space="preserve">Technical Proficiency (Tools &amp; Prototyping)</w:t>
      </w:r>
      <w:r>
        <w:t xml:space="preserve"> </w:t>
      </w:r>
      <w:r>
        <w:t xml:space="preserve">4.4 / 5.0</w:t>
      </w:r>
    </w:p>
    <w:p>
      <w:pPr>
        <w:pStyle w:val="BodyText"/>
      </w:pPr>
      <w:r>
        <w:rPr>
          <w:bCs/>
          <w:b/>
        </w:rPr>
        <w:t xml:space="preserve">Overall Performance Rating</w:t>
      </w:r>
      <w:r>
        <w:t xml:space="preserve"> </w:t>
      </w:r>
      <w:r>
        <w:rPr>
          <w:bCs/>
          <w:b/>
        </w:rPr>
        <w:t xml:space="preserve">4.6 / 5.0</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valuable asset to the organization. Their ability to craft intuitive, visually appealing, and contextually relevant digital experiences for users in</w:t>
      </w:r>
      <w:r>
        <w:t xml:space="preserve"> </w:t>
      </w:r>
      <w:r>
        <w:rPr>
          <w:bCs/>
          <w:b/>
        </w:rPr>
        <w:t xml:space="preserve">Zimbabwe Harare</w:t>
      </w:r>
      <w:r>
        <w:t xml:space="preserve"> </w:t>
      </w:r>
      <w:r>
        <w:t xml:space="preserve">is exemplary. By continuing to refine their skills in accessibility and data-driven design, they are well-positioned to lead more complex projects and contribute significantly to the growth of the local tech ecosystem.</w:t>
      </w:r>
    </w:p>
    <w:p>
      <w:pPr>
        <w:pStyle w:val="BodyText"/>
      </w:pPr>
      <w:r>
        <w:t xml:space="preserve">It is recommended that the designer be encouraged to participate in regional design conferences and workshops to stay abreast of emerging trends in African UX design. Additionally, mentoring junior designers could further enhance their leadership capabilities and foster a stronger design culture within the team.</w:t>
      </w:r>
    </w:p>
    <w:bookmarkEnd w:id="29"/>
    <w:p>
      <w:pPr>
        <w:pStyle w:val="BodyText"/>
      </w:pPr>
      <w:r>
        <w:rPr>
          <w:bCs/>
          <w:b/>
        </w:rPr>
        <w:t xml:space="preserve">Reviewed By:</w:t>
      </w:r>
      <w:r>
        <w:t xml:space="preserve"> </w:t>
      </w:r>
      <w:r>
        <w:t xml:space="preserve">[Peer Name]</w:t>
      </w:r>
    </w:p>
    <w:p>
      <w:pPr>
        <w:pStyle w:val="BodyText"/>
      </w:pPr>
      <w:r>
        <w:t xml:space="preserve">Role: Senior Product Designer</w:t>
      </w:r>
    </w:p>
    <w:p>
      <w:pPr>
        <w:pStyle w:val="BodyText"/>
      </w:pPr>
      <w:r>
        <w:t xml:space="preserve">Date: ____________________</w:t>
      </w:r>
    </w:p>
    <w:p>
      <w:pPr>
        <w:pStyle w:val="BodyText"/>
      </w:pPr>
      <w:r>
        <w:rPr>
          <w:bCs/>
          <w:b/>
        </w:rPr>
        <w:t xml:space="preserve">Employee Acknowledgment:</w:t>
      </w:r>
    </w:p>
    <w:p>
      <w:pPr>
        <w:pStyle w:val="BodyText"/>
      </w:pPr>
      <w:r>
        <w:t xml:space="preserve">Name: ____________________</w:t>
      </w:r>
    </w:p>
    <w:p>
      <w:pPr>
        <w:pStyle w:val="BodyText"/>
      </w:pPr>
      <w:r>
        <w:t xml:space="preserve">Date: ____________________</w:t>
      </w:r>
    </w:p>
    <w:p>
      <w:pPr>
        <w:pStyle w:val="BodyText"/>
      </w:pPr>
      <w:r>
        <w:t xml:space="preserve">Confidential Document - Internal Use Only. Generated for [Company Name] - Harare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Harare, Zimbabwe</dc:title>
  <dc:creator/>
  <dc:language>en</dc:language>
  <cp:keywords/>
  <dcterms:created xsi:type="dcterms:W3CDTF">2026-10-10T04:47:15Z</dcterms:created>
  <dcterms:modified xsi:type="dcterms:W3CDTF">2026-10-10T04:47:15Z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