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Algiers,</w:t>
      </w:r>
      <w:r>
        <w:t xml:space="preserve"> </w:t>
      </w:r>
      <w:r>
        <w:t xml:space="preserve">Algeria</w:t>
      </w:r>
    </w:p>
    <w:bookmarkStart w:id="30" w:name="Xcb15d379dbb51c3eb73ba40b20ce188026a8272"/>
    <w:p>
      <w:pPr>
        <w:pStyle w:val="Heading1"/>
      </w:pPr>
      <w:r>
        <w:t xml:space="preserve">Peer Review Report: Veterinary Clinical Practice</w:t>
      </w:r>
    </w:p>
    <w:p>
      <w:pPr>
        <w:pStyle w:val="FirstParagraph"/>
      </w:pPr>
      <w:r>
        <w:rPr>
          <w:bCs/>
          <w:b/>
        </w:rPr>
        <w:t xml:space="preserve">Subject:</w:t>
      </w:r>
      <w:r>
        <w:t xml:space="preserve"> </w:t>
      </w:r>
      <w:r>
        <w:t xml:space="preserve">Comprehensive Evaluation of Veterinary Services and Clinical Standards</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Peer Assessment</w:t>
      </w:r>
    </w:p>
    <w:p>
      <w:pPr>
        <w:pStyle w:val="BodyText"/>
      </w:pPr>
      <w:r>
        <w:rPr>
          <w:bCs/>
          <w:b/>
        </w:rPr>
        <w:t xml:space="preserve">Scope:</w:t>
      </w:r>
      <w:r>
        <w:t xml:space="preserve"> </w:t>
      </w:r>
      <w:r>
        <w:t xml:space="preserve">Clinical Competence, Facility Management, and Regulatory Compliance</w:t>
      </w:r>
    </w:p>
    <w:bookmarkStart w:id="20" w:name="executive-summary"/>
    <w:p>
      <w:pPr>
        <w:pStyle w:val="Heading2"/>
      </w:pPr>
      <w:r>
        <w:t xml:space="preserve">1. Executive Summary</w:t>
      </w:r>
    </w:p>
    <w:p>
      <w:pPr>
        <w:pStyle w:val="FirstParagraph"/>
      </w:pPr>
      <w:r>
        <w:t xml:space="preserve">This Peer Review Report has been compiled to assess the current state of veterinary practice within the metropolitan area of Algiers, Algeria. The primary objective of this review is to evaluate the alignment of local veterinary services with international standards of animal healthcare, while acknowledging the specific regulatory and environmental context of the region. As the capital city of Algeria, Algiers represents a critical hub for both companion animal care and livestock management. This report analyzes the performance of veterinary professionals, the infrastructure of clinics, and the adherence to national health protocols established by the Algerian Ministry of Agriculture and Rural Development.</w:t>
      </w:r>
    </w:p>
    <w:p>
      <w:pPr>
        <w:pStyle w:val="BodyText"/>
      </w:pPr>
      <w:r>
        <w:t xml:space="preserve">The review highlights significant strides in the modernization of veterinary medicine in Algiers, particularly in urban districts. However, it also identifies areas requiring improvement regarding specialized diagnostics, continuous professional development, and the standardization of record-keeping. The findings presented herein are intended to guide veterinary practitioners, clinic administrators, and regulatory bodies in enhancing the quality of care provided to animals across the region.</w:t>
      </w:r>
    </w:p>
    <w:bookmarkEnd w:id="20"/>
    <w:bookmarkStart w:id="21" w:name="introduction-and-context"/>
    <w:p>
      <w:pPr>
        <w:pStyle w:val="Heading2"/>
      </w:pPr>
      <w:r>
        <w:t xml:space="preserve">2. Introduction and Context</w:t>
      </w:r>
    </w:p>
    <w:p>
      <w:pPr>
        <w:pStyle w:val="FirstParagraph"/>
      </w:pPr>
      <w:r>
        <w:t xml:space="preserve">The role of the Veterinarian in Algeria has evolved considerably over the past decade. In Algiers, the demand for high-quality veterinary care has surged due to an increasing population of pet owners and a robust agricultural sector surrounding the capital. This Peer Review Report focuses on the dual responsibility of the modern veterinarian in this region: ensuring the health of companion animals and safeguarding public health through the control of zoonotic diseases.</w:t>
      </w:r>
    </w:p>
    <w:p>
      <w:pPr>
        <w:pStyle w:val="BodyText"/>
      </w:pPr>
      <w:r>
        <w:t xml:space="preserve">The review process involved a systematic evaluation of clinical practices, facility hygiene, and professional conduct. It is essential to note that the veterinary landscape in Algiers is influenced by local regulations, economic factors, and cultural attitudes toward animal welfare. This report aims to provide a balanced perspective that respects these local nuances while advocating for the highest standards of medical ethics and clinical excellence.</w:t>
      </w:r>
    </w:p>
    <w:bookmarkEnd w:id="21"/>
    <w:bookmarkStart w:id="24" w:name="Xa2a859d423b72822f2e13f64979622da21ef894"/>
    <w:p>
      <w:pPr>
        <w:pStyle w:val="Heading2"/>
      </w:pPr>
      <w:r>
        <w:t xml:space="preserve">3. Clinical Competence and Medical Standards</w:t>
      </w:r>
    </w:p>
    <w:bookmarkStart w:id="22" w:name="diagnostic-capabilities"/>
    <w:p>
      <w:pPr>
        <w:pStyle w:val="Heading3"/>
      </w:pPr>
      <w:r>
        <w:t xml:space="preserve">3.1 Diagnostic Capabilities</w:t>
      </w:r>
    </w:p>
    <w:p>
      <w:pPr>
        <w:pStyle w:val="FirstParagraph"/>
      </w:pPr>
      <w:r>
        <w:t xml:space="preserve">A critical component of this Peer Review Report is the assessment of diagnostic capabilities. In leading veterinary clinics in Algiers, there is a noticeable integration of modern diagnostic tools, including digital radiography and advanced hematology analyzers. This technological adoption is a positive indicator of the profession's growth. However, the review notes that access to specialized imaging, such as MRI or CT scans, remains limited. Veterinarians in Algiers are encouraged to collaborate with regional centers to ensure complex cases receive appropriate diagnostic attention.</w:t>
      </w:r>
    </w:p>
    <w:bookmarkEnd w:id="22"/>
    <w:bookmarkStart w:id="23" w:name="surgical-practices"/>
    <w:p>
      <w:pPr>
        <w:pStyle w:val="Heading3"/>
      </w:pPr>
      <w:r>
        <w:t xml:space="preserve">3.2 Surgical Practices</w:t>
      </w:r>
    </w:p>
    <w:p>
      <w:pPr>
        <w:pStyle w:val="FirstParagraph"/>
      </w:pPr>
      <w:r>
        <w:t xml:space="preserve">Surgical standards were evaluated based on aseptic techniques, anesthesia monitoring, and post-operative care. The review found that most veterinary professionals in Algiers adhere to strict aseptic protocols. The use of standardized anesthesia monitoring equipment has improved, reducing perioperative risks. Nevertheless, the report recommends a more uniform approach to pain management protocols, ensuring that post-surgical analgesia is consistently administered according to international guidelines.</w:t>
      </w:r>
    </w:p>
    <w:bookmarkEnd w:id="23"/>
    <w:bookmarkEnd w:id="24"/>
    <w:bookmarkStart w:id="25" w:name="facility-management-and-biosecurity"/>
    <w:p>
      <w:pPr>
        <w:pStyle w:val="Heading2"/>
      </w:pPr>
      <w:r>
        <w:t xml:space="preserve">4. Facility Management and Biosecurity</w:t>
      </w:r>
    </w:p>
    <w:p>
      <w:pPr>
        <w:pStyle w:val="FirstParagraph"/>
      </w:pPr>
      <w:r>
        <w:t xml:space="preserve">The physical environment of a veterinary clinic plays a pivotal role in patient safety. In Algiers, where climate conditions can vary, proper ventilation and temperature control are essential. This Peer Review Report observed that while many facilities maintain high standards of cleanliness, there is room for improvement in biosecurity measures. Specifically, the separation of infectious and non-infectious cases needs to be more rigorously enforced to prevent cross-contamination.</w:t>
      </w:r>
    </w:p>
    <w:p>
      <w:pPr>
        <w:pStyle w:val="BodyText"/>
      </w:pPr>
      <w:r>
        <w:t xml:space="preserve">Furthermore, waste management is a critical issue. Veterinary clinics in Algeria must comply with national regulations regarding the disposal of biological waste. The review found that while most clinics are compliant, some smaller practices lack adequate protocols for the disposal of sharps and pharmaceutical waste. Strengthening these measures is vital for protecting both the veterinary staff and the broader community in Algiers.</w:t>
      </w:r>
    </w:p>
    <w:bookmarkEnd w:id="25"/>
    <w:bookmarkStart w:id="26" w:name="professional-development-and-ethics"/>
    <w:p>
      <w:pPr>
        <w:pStyle w:val="Heading2"/>
      </w:pPr>
      <w:r>
        <w:t xml:space="preserve">5. Professional Development and Ethics</w:t>
      </w:r>
    </w:p>
    <w:p>
      <w:pPr>
        <w:pStyle w:val="FirstParagraph"/>
      </w:pPr>
      <w:r>
        <w:t xml:space="preserve">Continuous education is the cornerstone of veterinary excellence. This report highlights that veterinarians in Algiers are increasingly engaging in continuing education programs. However, there is a need for more localized workshops and seminars that address specific health challenges prevalent in the region, such as tick-borne diseases and parasitic infections common in the Algerian climate.</w:t>
      </w:r>
    </w:p>
    <w:p>
      <w:pPr>
        <w:pStyle w:val="BodyText"/>
      </w:pPr>
      <w:r>
        <w:t xml:space="preserve">Ethical considerations were also a focal point of this Peer Review Report. The review emphasizes the importance of transparent communication with pet owners regarding treatment options and costs. In the context of Algiers, where economic disparities exist, veterinarians must navigate these challenges with empathy and integrity, ensuring that financial constraints do not compromise the ethical standard of care.</w:t>
      </w:r>
    </w:p>
    <w:bookmarkEnd w:id="26"/>
    <w:bookmarkStart w:id="27" w:name="regulatory-compliance-and-public-health"/>
    <w:p>
      <w:pPr>
        <w:pStyle w:val="Heading2"/>
      </w:pPr>
      <w:r>
        <w:t xml:space="preserve">6. Regulatory Compliance and Public Health</w:t>
      </w:r>
    </w:p>
    <w:p>
      <w:pPr>
        <w:pStyle w:val="FirstParagraph"/>
      </w:pPr>
      <w:r>
        <w:t xml:space="preserve">As a key player in public health, the veterinarian in Algeria is responsible for monitoring zoonotic diseases. This Peer Review Report underscores the importance of collaboration between private veterinary practices and public health authorities in Algiers. Vaccination records, particularly for rabies, must be meticulously maintained and accessible to regulatory bodies. The review found that while compliance is generally high, digital record-keeping systems should be adopted more widely to facilitate better data tracking and disease surveillance.</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proposed for veterinary practitioners and organizations in Algiers, Algeria:</w:t>
      </w:r>
    </w:p>
    <w:p>
      <w:pPr>
        <w:numPr>
          <w:ilvl w:val="0"/>
          <w:numId w:val="1001"/>
        </w:numPr>
        <w:pStyle w:val="Compact"/>
      </w:pPr>
      <w:r>
        <w:rPr>
          <w:bCs/>
          <w:b/>
        </w:rPr>
        <w:t xml:space="preserve">Enhance Diagnostic Infrastructure:</w:t>
      </w:r>
      <w:r>
        <w:t xml:space="preserve"> </w:t>
      </w:r>
      <w:r>
        <w:t xml:space="preserve">Invest in advanced diagnostic equipment or establish referral networks for complex cases.</w:t>
      </w:r>
    </w:p>
    <w:p>
      <w:pPr>
        <w:numPr>
          <w:ilvl w:val="0"/>
          <w:numId w:val="1001"/>
        </w:numPr>
        <w:pStyle w:val="Compact"/>
      </w:pPr>
      <w:r>
        <w:rPr>
          <w:bCs/>
          <w:b/>
        </w:rPr>
        <w:t xml:space="preserve">Standardize Pain Management:</w:t>
      </w:r>
      <w:r>
        <w:t xml:space="preserve"> </w:t>
      </w:r>
      <w:r>
        <w:t xml:space="preserve">Implement uniform protocols for perioperative and chronic pain management.</w:t>
      </w:r>
    </w:p>
    <w:p>
      <w:pPr>
        <w:numPr>
          <w:ilvl w:val="0"/>
          <w:numId w:val="1001"/>
        </w:numPr>
        <w:pStyle w:val="Compact"/>
      </w:pPr>
      <w:r>
        <w:rPr>
          <w:bCs/>
          <w:b/>
        </w:rPr>
        <w:t xml:space="preserve">Strengthen Biosecurity:</w:t>
      </w:r>
      <w:r>
        <w:t xml:space="preserve"> </w:t>
      </w:r>
      <w:r>
        <w:t xml:space="preserve">Improve isolation procedures and waste management practices in all clinics.</w:t>
      </w:r>
    </w:p>
    <w:p>
      <w:pPr>
        <w:numPr>
          <w:ilvl w:val="0"/>
          <w:numId w:val="1001"/>
        </w:numPr>
        <w:pStyle w:val="Compact"/>
      </w:pPr>
      <w:r>
        <w:rPr>
          <w:bCs/>
          <w:b/>
        </w:rPr>
        <w:t xml:space="preserve">Promote Continuous Education:</w:t>
      </w:r>
      <w:r>
        <w:t xml:space="preserve"> </w:t>
      </w:r>
      <w:r>
        <w:t xml:space="preserve">Encourage participation in regional and international veterinary conferences and workshops.</w:t>
      </w:r>
    </w:p>
    <w:p>
      <w:pPr>
        <w:numPr>
          <w:ilvl w:val="0"/>
          <w:numId w:val="1001"/>
        </w:numPr>
        <w:pStyle w:val="Compact"/>
      </w:pPr>
      <w:r>
        <w:rPr>
          <w:bCs/>
          <w:b/>
        </w:rPr>
        <w:t xml:space="preserve">Adopt Digital Records:</w:t>
      </w:r>
      <w:r>
        <w:t xml:space="preserve"> </w:t>
      </w:r>
      <w:r>
        <w:t xml:space="preserve">Transition to electronic health records to improve data accuracy and regulatory compliance.</w:t>
      </w:r>
    </w:p>
    <w:bookmarkEnd w:id="28"/>
    <w:bookmarkStart w:id="29" w:name="conclusion"/>
    <w:p>
      <w:pPr>
        <w:pStyle w:val="Heading2"/>
      </w:pPr>
      <w:r>
        <w:t xml:space="preserve">8. Conclusion</w:t>
      </w:r>
    </w:p>
    <w:p>
      <w:pPr>
        <w:pStyle w:val="FirstParagraph"/>
      </w:pPr>
      <w:r>
        <w:t xml:space="preserve">This Peer Review Report affirms that the veterinary profession in Algiers, Algeria, is on a positive trajectory. The dedication of veterinarians in the region is evident in their commitment to improving animal health and welfare. By addressing the identified areas for improvement, particularly in diagnostics, biosecurity, and professional development, the veterinary community in Algiers can further elevate its standards. This will not only benefit the animals under their care but also contribute significantly to the public health and economic stability of Algeria. The future of veterinary medicine in Algiers looks promising, provided that the profession continues to embrace innovation, education, and ethical practice.</w:t>
      </w:r>
    </w:p>
    <w:p>
      <w:pPr>
        <w:pStyle w:val="BodyText"/>
      </w:pPr>
      <w:r>
        <w:rPr>
          <w:bCs/>
          <w:b/>
        </w:rPr>
        <w:t xml:space="preserve">Prepared by:</w:t>
      </w:r>
      <w:r>
        <w:t xml:space="preserve"> </w:t>
      </w:r>
      <w:r>
        <w:t xml:space="preserve">[Name of Reviewer]</w:t>
      </w:r>
    </w:p>
    <w:p>
      <w:pPr>
        <w:pStyle w:val="BodyText"/>
      </w:pPr>
      <w:r>
        <w:rPr>
          <w:bCs/>
          <w:b/>
        </w:rPr>
        <w:t xml:space="preserve">Title:</w:t>
      </w:r>
      <w:r>
        <w:t xml:space="preserve"> </w:t>
      </w:r>
      <w:r>
        <w:t xml:space="preserve">Senior Veterinary Consultant</w:t>
      </w:r>
    </w:p>
    <w:p>
      <w:pPr>
        <w:pStyle w:val="BodyText"/>
      </w:pPr>
      <w:r>
        <w:rPr>
          <w:bCs/>
          <w:b/>
        </w:rPr>
        <w:t xml:space="preserve">Affiliation:</w:t>
      </w:r>
      <w:r>
        <w:t xml:space="preserve"> </w:t>
      </w:r>
      <w:r>
        <w:t xml:space="preserve">Independent Peer Review Board</w:t>
      </w:r>
    </w:p>
    <w:p>
      <w:pPr>
        <w:pStyle w:val="BodyText"/>
      </w:pPr>
      <w:r>
        <w:rPr>
          <w:bCs/>
          <w:b/>
        </w:rPr>
        <w:t xml:space="preserve">Signature:</w:t>
      </w:r>
      <w:r>
        <w:t xml:space="preserve"> </w:t>
      </w:r>
      <w:r>
        <w:t xml:space="preserve">__________________________</w:t>
      </w:r>
    </w:p>
    <w:p>
      <w:pPr>
        <w:pStyle w:val="BodyText"/>
      </w:pPr>
      <w:r>
        <w:t xml:space="preserve">© 2023 Peer Review Report. All rights reserved. Document generated for professional evaluation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Algiers, Algeria</dc:title>
  <dc:creator/>
  <dc:language>en</dc:language>
  <cp:keywords/>
  <dcterms:created xsi:type="dcterms:W3CDTF">2026-10-10T04:14:39Z</dcterms:created>
  <dcterms:modified xsi:type="dcterms:W3CDTF">2026-10-10T04:14:39Z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