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Veterinarian</w:t>
      </w:r>
    </w:p>
    <w:p>
      <w:pPr>
        <w:pStyle w:val="BodyText"/>
      </w:pPr>
      <w:r>
        <w:rPr>
          <w:bCs/>
          <w:b/>
        </w:rPr>
        <w:t xml:space="preserve">Location:</w:t>
      </w:r>
      <w:r>
        <w:t xml:space="preserve"> </w:t>
      </w:r>
      <w:r>
        <w:t xml:space="preserve">Canada Montreal, Quebec</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Quebec College of Veterinarians (Ordre des vétérinaires du Québec) - Peer Review Committee</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standards, clinical competence, and ethical adherence of a practicing Veterinarian within the jurisdiction of Canada Montreal. The review process is conducted in strict accordance with the regulations set forth by the Ordre des vétérinaires du Québec (OVQ). The primary objective of this evaluation is to ensure that the veterinary care provided to animals in the Montreal region meets the highest standards of safety, efficacy, and compassion, while maintaining the integrity of the profession.</w:t>
      </w:r>
    </w:p>
    <w:p>
      <w:pPr>
        <w:pStyle w:val="BodyText"/>
      </w:pPr>
      <w:r>
        <w:t xml:space="preserve">The scope of this review encompasses clinical case management, diagnostic accuracy, surgical proficiency, client communication, and adherence to local and provincial health regulations specific to the diverse urban and suburban environments of Montreal.</w:t>
      </w:r>
    </w:p>
    <w:bookmarkEnd w:id="21"/>
    <w:bookmarkStart w:id="22" w:name="introduction-and-context"/>
    <w:p>
      <w:pPr>
        <w:pStyle w:val="Heading2"/>
      </w:pPr>
      <w:r>
        <w:t xml:space="preserve">2. Introduction and Context</w:t>
      </w:r>
    </w:p>
    <w:p>
      <w:pPr>
        <w:pStyle w:val="FirstParagraph"/>
      </w:pPr>
      <w:r>
        <w:t xml:space="preserve">The role of a Veterinarian in Canada Montreal is multifaceted, requiring not only advanced medical knowledge but also a deep understanding of the specific demographic and environmental factors of the region. Montreal presents a unique landscape for veterinary practice, characterized by a high density of companion animals, a significant population of exotic pets, and a bilingual clientele. Furthermore, the seasonal variations in Montreal necessitate specific vigilance regarding zoonotic diseases, tick-borne illnesses, and winter-related injuries.</w:t>
      </w:r>
    </w:p>
    <w:p>
      <w:pPr>
        <w:pStyle w:val="BodyText"/>
      </w:pPr>
      <w:r>
        <w:t xml:space="preserve">This Peer Review Report serves as a formal documentation of the Veterinarian's performance over the last twelve months. It is designed to identify areas of excellence and opportunities for professional development, ensuring that the Veterinarian remains current with the evolving standards of veterinary medicine in Quebec and Canada as a whole.</w:t>
      </w:r>
    </w:p>
    <w:bookmarkEnd w:id="22"/>
    <w:bookmarkStart w:id="23" w:name="clinical-competency-and-case-management"/>
    <w:p>
      <w:pPr>
        <w:pStyle w:val="Heading2"/>
      </w:pPr>
      <w:r>
        <w:t xml:space="preserve">3. Clinical Competency and Case Management</w:t>
      </w:r>
    </w:p>
    <w:p>
      <w:pPr>
        <w:pStyle w:val="FirstParagraph"/>
      </w:pPr>
      <w:r>
        <w:t xml:space="preserve">The review committee has examined a random selection of fifty (50) clinical files from the Veterinarian's practice in Montreal. The assessment focused on the thoroughness of history taking, physical examination, diagnostic reasoning, and treatment planning.</w:t>
      </w:r>
    </w:p>
    <w:p>
      <w:pPr>
        <w:pStyle w:val="BodyText"/>
      </w:pPr>
      <w:r>
        <w:rPr>
          <w:bCs/>
          <w:b/>
        </w:rPr>
        <w:t xml:space="preserve">Diagnostic Accuracy:</w:t>
      </w:r>
      <w:r>
        <w:t xml:space="preserve"> </w:t>
      </w:r>
      <w:r>
        <w:t xml:space="preserve">The Veterinarian demonstrated a high level of diagnostic accuracy. In cases involving complex internal medicine issues, the utilization of advanced diagnostic tools available in Montreal clinics was appropriate. The Veterinarian showed a strong ability to differentiate between common ailments and more serious conditions, ensuring timely referrals to specialists when necessary.</w:t>
      </w:r>
    </w:p>
    <w:p>
      <w:pPr>
        <w:pStyle w:val="BodyText"/>
      </w:pPr>
      <w:r>
        <w:rPr>
          <w:bCs/>
          <w:b/>
        </w:rPr>
        <w:t xml:space="preserve">Treatment Protocols:</w:t>
      </w:r>
      <w:r>
        <w:t xml:space="preserve"> </w:t>
      </w:r>
      <w:r>
        <w:t xml:space="preserve">Treatment plans were found to be evidence-based and aligned with current veterinary guidelines. The management of chronic conditions, such as diabetes and renal disease, was particularly commendable. The Veterinarian maintained detailed records of patient progress, which is crucial for continuity of care in a busy urban practice.</w:t>
      </w:r>
    </w:p>
    <w:p>
      <w:pPr>
        <w:pStyle w:val="BodyText"/>
      </w:pPr>
      <w:r>
        <w:rPr>
          <w:bCs/>
          <w:b/>
        </w:rPr>
        <w:t xml:space="preserve">Surgical Standards:</w:t>
      </w:r>
      <w:r>
        <w:t xml:space="preserve"> </w:t>
      </w:r>
      <w:r>
        <w:t xml:space="preserve">Surgical cases reviewed indicated adherence to aseptic techniques and proper post-operative care protocols. The Veterinarian's surgical logs showed a consistent success rate with low complication rates, reflecting a high standard of surgical skill and judgment.</w:t>
      </w:r>
    </w:p>
    <w:bookmarkEnd w:id="23"/>
    <w:bookmarkStart w:id="24" w:name="Xbcceec42f6aaff5f36e66ebf10af4f33ec955e4"/>
    <w:p>
      <w:pPr>
        <w:pStyle w:val="Heading2"/>
      </w:pPr>
      <w:r>
        <w:t xml:space="preserve">4. Professional Ethics and Client Communication</w:t>
      </w:r>
    </w:p>
    <w:p>
      <w:pPr>
        <w:pStyle w:val="FirstParagraph"/>
      </w:pPr>
      <w:r>
        <w:t xml:space="preserve">Ethical practice is a cornerstone of the veterinary profession in Canada. This section of the Peer Review Report evaluates the Veterinarian's adherence to the Code of Ethics of the Ordre des vétérinaires du Québec.</w:t>
      </w:r>
    </w:p>
    <w:p>
      <w:pPr>
        <w:pStyle w:val="BodyText"/>
      </w:pPr>
      <w:r>
        <w:rPr>
          <w:bCs/>
          <w:b/>
        </w:rPr>
        <w:t xml:space="preserve">Client Communication:</w:t>
      </w:r>
      <w:r>
        <w:t xml:space="preserve"> </w:t>
      </w:r>
      <w:r>
        <w:t xml:space="preserve">Effective communication is vital in Montreal, where clients may prefer to communicate in English, French, or both. The Veterinarian was observed to be proficient in both languages, ensuring that clients fully understood their pet's medical condition, treatment options, and costs. This bilingual capability significantly enhances the Veterinarian's ability to serve the diverse population of Montreal.</w:t>
      </w:r>
    </w:p>
    <w:p>
      <w:pPr>
        <w:pStyle w:val="BodyText"/>
      </w:pPr>
      <w:r>
        <w:rPr>
          <w:bCs/>
          <w:b/>
        </w:rPr>
        <w:t xml:space="preserve">Informed Consent:</w:t>
      </w:r>
      <w:r>
        <w:t xml:space="preserve"> </w:t>
      </w:r>
      <w:r>
        <w:t xml:space="preserve">The review confirmed that the Veterinarian consistently obtains informed consent from clients before proceeding with invasive procedures or expensive treatments. Documentation of these discussions was thorough and clear.</w:t>
      </w:r>
    </w:p>
    <w:p>
      <w:pPr>
        <w:pStyle w:val="BodyText"/>
      </w:pPr>
      <w:r>
        <w:rPr>
          <w:bCs/>
          <w:b/>
        </w:rPr>
        <w:t xml:space="preserve">Animal Welfare:</w:t>
      </w:r>
      <w:r>
        <w:t xml:space="preserve"> </w:t>
      </w:r>
      <w:r>
        <w:t xml:space="preserve">The Veterinarian demonstrated a strong commitment to animal welfare. Cases involving pain management were handled with particular care, ensuring that animals received appropriate analgesia. The Veterinarian also showed sensitivity in cases involving end-of-life care, providing compassionate support to both the animals and their owners.</w:t>
      </w:r>
    </w:p>
    <w:bookmarkEnd w:id="24"/>
    <w:bookmarkStart w:id="25" w:name="X66cfc128aed6fc7f16bac9a160cfd4fd4a41869"/>
    <w:p>
      <w:pPr>
        <w:pStyle w:val="Heading2"/>
      </w:pPr>
      <w:r>
        <w:t xml:space="preserve">5. Compliance with Regulations and Public Health</w:t>
      </w:r>
    </w:p>
    <w:p>
      <w:pPr>
        <w:pStyle w:val="FirstParagraph"/>
      </w:pPr>
      <w:r>
        <w:t xml:space="preserve">As a Veterinarian practicing in Canada Montreal, compliance with provincial and municipal regulations is mandatory. This includes regulations regarding the use of controlled substances, rabies vaccination, and the management of zoonotic diseases.</w:t>
      </w:r>
    </w:p>
    <w:p>
      <w:pPr>
        <w:pStyle w:val="BodyText"/>
      </w:pPr>
      <w:r>
        <w:t xml:space="preserve">The review found that the Veterinarian maintains accurate records of all controlled substances, in accordance with the laws of Quebec. Rabies vaccination protocols were strictly followed, with proper documentation provided to clients. Furthermore, the Veterinarian demonstrated awareness of public health issues relevant to Montreal, such as the reporting of notifiable diseases and the management of potential rabies exposures.</w:t>
      </w:r>
    </w:p>
    <w:bookmarkEnd w:id="25"/>
    <w:bookmarkStart w:id="26" w:name="continuing-professional-development"/>
    <w:p>
      <w:pPr>
        <w:pStyle w:val="Heading2"/>
      </w:pPr>
      <w:r>
        <w:t xml:space="preserve">6. Continuing Professional Development</w:t>
      </w:r>
    </w:p>
    <w:p>
      <w:pPr>
        <w:pStyle w:val="FirstParagraph"/>
      </w:pPr>
      <w:r>
        <w:t xml:space="preserve">The veterinary field is constantly evolving, and continuing education is essential for maintaining competence. The Veterinarian has actively participated in continuing professional development (CPD) activities, including conferences, workshops, and online courses. The topics covered were relevant to the Veterinarian's practice in Montreal, including advancements in small animal surgery, exotic animal medicine, and client communication skills.</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for this Peer Review Report, the committee concludes that the Veterinarian is performing at a level that meets or exceeds the professional standards expected in Canada Montreal. The Veterinarian demonstrates strong clinical skills, ethical integrity, and a commitment to animal welfare.</w:t>
      </w:r>
    </w:p>
    <w:p>
      <w:pPr>
        <w:pStyle w:val="BodyText"/>
      </w:pPr>
      <w:r>
        <w:rPr>
          <w:bCs/>
          <w:b/>
        </w:rPr>
        <w:t xml:space="preserve">Recommendations:</w:t>
      </w:r>
    </w:p>
    <w:p>
      <w:pPr>
        <w:numPr>
          <w:ilvl w:val="0"/>
          <w:numId w:val="1001"/>
        </w:numPr>
        <w:pStyle w:val="Compact"/>
      </w:pPr>
      <w:r>
        <w:t xml:space="preserve">Continue to engage in bilingual communication training to further enhance client interactions.</w:t>
      </w:r>
    </w:p>
    <w:p>
      <w:pPr>
        <w:numPr>
          <w:ilvl w:val="0"/>
          <w:numId w:val="1001"/>
        </w:numPr>
        <w:pStyle w:val="Compact"/>
      </w:pPr>
      <w:r>
        <w:t xml:space="preserve">Consider additional training in emergency and critical care to better serve the urban population of Montreal.</w:t>
      </w:r>
    </w:p>
    <w:p>
      <w:pPr>
        <w:numPr>
          <w:ilvl w:val="0"/>
          <w:numId w:val="1001"/>
        </w:numPr>
        <w:pStyle w:val="Compact"/>
      </w:pPr>
      <w:r>
        <w:t xml:space="preserve">Maintain current practices in record-keeping and compliance with provincial regulations.</w:t>
      </w:r>
    </w:p>
    <w:p>
      <w:pPr>
        <w:pStyle w:val="FirstParagraph"/>
      </w:pPr>
      <w:r>
        <w:t xml:space="preserve">This Peer Review Report confirms the Veterinarian's suitability to continue practicing in Montreal, Quebec, and contributes to the ongoing assurance of quality veterinary care in the region.</w:t>
      </w:r>
    </w:p>
    <w:bookmarkEnd w:id="27"/>
    <w:p>
      <w:pPr>
        <w:pStyle w:val="BodyText"/>
      </w:pPr>
      <w:r>
        <w:rPr>
          <w:bCs/>
          <w:b/>
        </w:rPr>
        <w:t xml:space="preserve">Prepared by:</w:t>
      </w:r>
    </w:p>
    <w:p>
      <w:pPr>
        <w:pStyle w:val="BodyText"/>
      </w:pPr>
      <w:r>
        <w:t xml:space="preserve">Dr. [Reviewer Name], DVM</w:t>
      </w:r>
    </w:p>
    <w:p>
      <w:pPr>
        <w:pStyle w:val="BodyText"/>
      </w:pPr>
      <w:r>
        <w:t xml:space="preserve">Peer Review Committee Member</w:t>
      </w:r>
    </w:p>
    <w:p>
      <w:pPr>
        <w:pStyle w:val="BodyText"/>
      </w:pPr>
      <w:r>
        <w:t xml:space="preserve">Ordre des vétérinaires du Québec</w:t>
      </w:r>
    </w:p>
    <w:p>
      <w:pPr>
        <w:pStyle w:val="BodyText"/>
      </w:pPr>
      <w:r>
        <w:rPr>
          <w:bCs/>
          <w:b/>
        </w:rPr>
        <w:t xml:space="preserve">Location:</w:t>
      </w:r>
      <w:r>
        <w:t xml:space="preserve"> </w:t>
      </w:r>
      <w: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Canada Montreal</dc:title>
  <dc:creator/>
  <dc:language>en</dc:language>
  <cp:keywords/>
  <dcterms:created xsi:type="dcterms:W3CDTF">2026-10-10T08:08:57Z</dcterms:created>
  <dcterms:modified xsi:type="dcterms:W3CDTF">2026-10-10T08:08:57Z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