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r>
        <w:t xml:space="preserve"> </w:t>
      </w:r>
      <w:r>
        <w:t xml:space="preserve">in</w:t>
      </w:r>
      <w:r>
        <w:t xml:space="preserve"> </w:t>
      </w:r>
      <w:r>
        <w:t xml:space="preserve">China</w:t>
      </w:r>
      <w:r>
        <w:t xml:space="preserve"> </w:t>
      </w:r>
      <w:r>
        <w:t xml:space="preserve">Guangzhou</w:t>
      </w:r>
    </w:p>
    <w:bookmarkStart w:id="20" w:name="peer-review-report"/>
    <w:p>
      <w:pPr>
        <w:pStyle w:val="Heading1"/>
      </w:pPr>
      <w:r>
        <w:t xml:space="preserve">Peer Review Report</w:t>
      </w:r>
    </w:p>
    <w:p>
      <w:pPr>
        <w:pStyle w:val="FirstParagraph"/>
      </w:pPr>
      <w:r>
        <w:t xml:space="preserve">Subject: Clinical Competency and Operational Standards of a Veterinarian</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China Guangzhou</w:t>
      </w:r>
    </w:p>
    <w:p>
      <w:pPr>
        <w:pStyle w:val="BodyText"/>
      </w:pPr>
      <w:r>
        <w:rPr>
          <w:bCs/>
          <w:b/>
        </w:rPr>
        <w:t xml:space="preserve">Reviewer ID:</w:t>
      </w:r>
      <w:r>
        <w:t xml:space="preserve"> </w:t>
      </w:r>
      <w:r>
        <w:t xml:space="preserve">PR-GZ-2023-089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professional practice, clinical skills, and ethical adherence of a</w:t>
      </w:r>
      <w:r>
        <w:t xml:space="preserve"> </w:t>
      </w:r>
      <w:r>
        <w:rPr>
          <w:bCs/>
          <w:b/>
        </w:rPr>
        <w:t xml:space="preserve">Veterinarian</w:t>
      </w:r>
      <w:r>
        <w:t xml:space="preserve"> </w:t>
      </w:r>
      <w:r>
        <w:t xml:space="preserve">operating within the dynamic urban environment of</w:t>
      </w:r>
      <w:r>
        <w:t xml:space="preserve"> </w:t>
      </w:r>
      <w:r>
        <w:rPr>
          <w:bCs/>
          <w:b/>
        </w:rPr>
        <w:t xml:space="preserve">China Guangzhou</w:t>
      </w:r>
      <w:r>
        <w:t xml:space="preserve">. The review was conducted in accordance with the national standards set by the Ministry of Agriculture and Rural Affairs of the People's Republic of China, as well as local municipal regulations specific to the Guangdong province. The primary objective of this assessment is to ensure that the veterinary services provided meet the highest standards of animal welfare, diagnostic accuracy, and client communication, reflecting the rapid modernization of veterinary care in Guangzhou.</w:t>
      </w:r>
    </w:p>
    <w:p>
      <w:pPr>
        <w:pStyle w:val="BodyText"/>
      </w:pPr>
      <w:r>
        <w:t xml:space="preserve">The subject</w:t>
      </w:r>
      <w:r>
        <w:t xml:space="preserve"> </w:t>
      </w:r>
      <w:r>
        <w:rPr>
          <w:bCs/>
          <w:b/>
        </w:rPr>
        <w:t xml:space="preserve">Veterinarian</w:t>
      </w:r>
      <w:r>
        <w:t xml:space="preserve"> </w:t>
      </w:r>
      <w:r>
        <w:t xml:space="preserve">demonstrated a high level of proficiency in small animal medicine, with particular strengths in dermatology and internal medicine. However, this report also highlights areas for improvement regarding the integration of advanced diagnostic technologies and the management of zoonotic disease protocols, which are critical considerations in a densely populated metropolis like</w:t>
      </w:r>
      <w:r>
        <w:t xml:space="preserve"> </w:t>
      </w:r>
      <w:r>
        <w:rPr>
          <w:bCs/>
          <w:b/>
        </w:rPr>
        <w:t xml:space="preserve">China Guangzhou</w:t>
      </w:r>
      <w:r>
        <w:t xml:space="preserve">.</w:t>
      </w:r>
    </w:p>
    <w:bookmarkEnd w:id="21"/>
    <w:bookmarkStart w:id="22" w:name="X6f6d8d8ffcf3aa95c70f273d3a05cc874ff8c55"/>
    <w:p>
      <w:pPr>
        <w:pStyle w:val="Heading2"/>
      </w:pPr>
      <w:r>
        <w:t xml:space="preserve">2. Clinical Competency and Diagnostic Accuracy</w:t>
      </w:r>
    </w:p>
    <w:p>
      <w:pPr>
        <w:pStyle w:val="FirstParagraph"/>
      </w:pPr>
      <w:r>
        <w:t xml:space="preserve">The core of this</w:t>
      </w:r>
      <w:r>
        <w:t xml:space="preserve"> </w:t>
      </w:r>
      <w:r>
        <w:rPr>
          <w:bCs/>
          <w:b/>
        </w:rPr>
        <w:t xml:space="preserve">Peer Review Report</w:t>
      </w:r>
      <w:r>
        <w:t xml:space="preserve"> </w:t>
      </w:r>
      <w:r>
        <w:t xml:space="preserve">focuses on the clinical capabilities of the</w:t>
      </w:r>
      <w:r>
        <w:t xml:space="preserve"> </w:t>
      </w:r>
      <w:r>
        <w:rPr>
          <w:bCs/>
          <w:b/>
        </w:rPr>
        <w:t xml:space="preserve">Veterinarian</w:t>
      </w:r>
      <w:r>
        <w:t xml:space="preserve">. During the observation period, the practitioner was evaluated on their ability to conduct thorough physical examinations, formulate differential diagnoses, and implement effective treatment plans. In the context of</w:t>
      </w:r>
      <w:r>
        <w:t xml:space="preserve"> </w:t>
      </w:r>
      <w:r>
        <w:rPr>
          <w:bCs/>
          <w:b/>
        </w:rPr>
        <w:t xml:space="preserve">China Guangzhou</w:t>
      </w:r>
      <w:r>
        <w:t xml:space="preserve">, where the prevalence of companion animals is rising significantly, the demand for precise diagnostics is paramount.</w:t>
      </w:r>
    </w:p>
    <w:p>
      <w:pPr>
        <w:pStyle w:val="BodyText"/>
      </w:pPr>
      <w:r>
        <w:t xml:space="preserve">The</w:t>
      </w:r>
      <w:r>
        <w:t xml:space="preserve"> </w:t>
      </w:r>
      <w:r>
        <w:rPr>
          <w:bCs/>
          <w:b/>
        </w:rPr>
        <w:t xml:space="preserve">Veterinarian</w:t>
      </w:r>
      <w:r>
        <w:t xml:space="preserve"> </w:t>
      </w:r>
      <w:r>
        <w:t xml:space="preserve">exhibited excellent technical skills in surgical procedures, including soft tissue surgery and routine sterilizations. The aseptic techniques employed were consistent with international standards. Furthermore, the practitioner showed a strong aptitude for interpreting radiographic images and basic laboratory results. However, the review notes that while the</w:t>
      </w:r>
      <w:r>
        <w:t xml:space="preserve"> </w:t>
      </w:r>
      <w:r>
        <w:rPr>
          <w:bCs/>
          <w:b/>
        </w:rPr>
        <w:t xml:space="preserve">Veterinarian</w:t>
      </w:r>
      <w:r>
        <w:t xml:space="preserve"> </w:t>
      </w:r>
      <w:r>
        <w:t xml:space="preserve">is competent in standard diagnostics, there is a need to further utilize advanced imaging modalities, such as ultrasound and CT scans, which are increasingly available in major clinics across</w:t>
      </w:r>
      <w:r>
        <w:t xml:space="preserve"> </w:t>
      </w:r>
      <w:r>
        <w:rPr>
          <w:bCs/>
          <w:b/>
        </w:rPr>
        <w:t xml:space="preserve">China Guangzhou</w:t>
      </w:r>
      <w:r>
        <w:t xml:space="preserve">.</w:t>
      </w:r>
    </w:p>
    <w:p>
      <w:pPr>
        <w:pStyle w:val="BodyText"/>
      </w:pPr>
      <w:r>
        <w:t xml:space="preserve">A specific area of commendation is the management of respiratory conditions. Given the unique environmental factors in</w:t>
      </w:r>
      <w:r>
        <w:t xml:space="preserve"> </w:t>
      </w:r>
      <w:r>
        <w:rPr>
          <w:bCs/>
          <w:b/>
        </w:rPr>
        <w:t xml:space="preserve">China Guangzhou</w:t>
      </w:r>
      <w:r>
        <w:t xml:space="preserve">, including high humidity and specific air quality challenges, the</w:t>
      </w:r>
      <w:r>
        <w:t xml:space="preserve"> </w:t>
      </w:r>
      <w:r>
        <w:rPr>
          <w:bCs/>
          <w:b/>
        </w:rPr>
        <w:t xml:space="preserve">Veterinarian</w:t>
      </w:r>
      <w:r>
        <w:t xml:space="preserve"> </w:t>
      </w:r>
      <w:r>
        <w:t xml:space="preserve">demonstrated a nuanced understanding of how local environmental conditions impact feline and canine respiratory health. This localized knowledge is a vital asset for any veterinary professional practicing in this region.</w:t>
      </w:r>
    </w:p>
    <w:bookmarkEnd w:id="22"/>
    <w:bookmarkStart w:id="23" w:name="animal-welfare-and-ethical-standards"/>
    <w:p>
      <w:pPr>
        <w:pStyle w:val="Heading2"/>
      </w:pPr>
      <w:r>
        <w:t xml:space="preserve">3. Animal Welfare and Ethical Standards</w:t>
      </w:r>
    </w:p>
    <w:p>
      <w:pPr>
        <w:pStyle w:val="FirstParagraph"/>
      </w:pPr>
      <w:r>
        <w:t xml:space="preserve">Adherence to animal welfare principles is a non-negotiable aspect of this</w:t>
      </w:r>
      <w:r>
        <w:t xml:space="preserve"> </w:t>
      </w:r>
      <w:r>
        <w:rPr>
          <w:bCs/>
          <w:b/>
        </w:rPr>
        <w:t xml:space="preserve">Peer Review Report</w:t>
      </w:r>
      <w:r>
        <w:t xml:space="preserve">. The</w:t>
      </w:r>
      <w:r>
        <w:t xml:space="preserve"> </w:t>
      </w:r>
      <w:r>
        <w:rPr>
          <w:bCs/>
          <w:b/>
        </w:rPr>
        <w:t xml:space="preserve">Veterinarian</w:t>
      </w:r>
      <w:r>
        <w:t xml:space="preserve"> </w:t>
      </w:r>
      <w:r>
        <w:t xml:space="preserve">was assessed on their handling of patients, pain management protocols, and end-of-life care decisions. The review confirms that the practitioner consistently prioritizes the comfort and dignity of the animals under their care.</w:t>
      </w:r>
    </w:p>
    <w:p>
      <w:pPr>
        <w:pStyle w:val="BodyText"/>
      </w:pPr>
      <w:r>
        <w:t xml:space="preserve">In</w:t>
      </w:r>
      <w:r>
        <w:t xml:space="preserve"> </w:t>
      </w:r>
      <w:r>
        <w:rPr>
          <w:bCs/>
          <w:b/>
        </w:rPr>
        <w:t xml:space="preserve">China Guangzhou</w:t>
      </w:r>
      <w:r>
        <w:t xml:space="preserve">, public awareness regarding animal rights and welfare is growing. Consequently, veterinarians are expected to act not only as medical providers but also as advocates for animal well-being. The</w:t>
      </w:r>
      <w:r>
        <w:t xml:space="preserve"> </w:t>
      </w:r>
      <w:r>
        <w:rPr>
          <w:bCs/>
          <w:b/>
        </w:rPr>
        <w:t xml:space="preserve">Veterinarian</w:t>
      </w:r>
      <w:r>
        <w:t xml:space="preserve"> </w:t>
      </w:r>
      <w:r>
        <w:t xml:space="preserve">successfully navigated complex ethical discussions with clients, particularly regarding palliative care and euthanasia. The practitioner ensured that all procedures were explained clearly, respecting both the animal's needs and the cultural sensitivities of the pet owners in the region.</w:t>
      </w:r>
    </w:p>
    <w:p>
      <w:pPr>
        <w:pStyle w:val="BodyText"/>
      </w:pPr>
      <w:r>
        <w:t xml:space="preserve">The review also examined the facility's hygiene and biosecurity measures. The</w:t>
      </w:r>
      <w:r>
        <w:t xml:space="preserve"> </w:t>
      </w:r>
      <w:r>
        <w:rPr>
          <w:bCs/>
          <w:b/>
        </w:rPr>
        <w:t xml:space="preserve">Veterinarian</w:t>
      </w:r>
      <w:r>
        <w:t xml:space="preserve"> </w:t>
      </w:r>
      <w:r>
        <w:t xml:space="preserve">maintained a clean and organized clinical environment, which is essential for preventing the spread of infectious diseases. This is particularly relevant in</w:t>
      </w:r>
      <w:r>
        <w:t xml:space="preserve"> </w:t>
      </w:r>
      <w:r>
        <w:rPr>
          <w:bCs/>
          <w:b/>
        </w:rPr>
        <w:t xml:space="preserve">China Guangzhou</w:t>
      </w:r>
      <w:r>
        <w:t xml:space="preserve">, where the density of veterinary clinics requires strict adherence to biosecurity to protect the broader animal population.</w:t>
      </w:r>
    </w:p>
    <w:bookmarkEnd w:id="23"/>
    <w:bookmarkStart w:id="24" w:name="X18e9ec73b7af0c9edfa5bf709168285aa6199c6"/>
    <w:p>
      <w:pPr>
        <w:pStyle w:val="Heading2"/>
      </w:pPr>
      <w:r>
        <w:t xml:space="preserve">4. Client Communication and Cultural Competence</w:t>
      </w:r>
    </w:p>
    <w:p>
      <w:pPr>
        <w:pStyle w:val="FirstParagraph"/>
      </w:pPr>
      <w:r>
        <w:t xml:space="preserve">Effective communication is a critical component of veterinary practice. This</w:t>
      </w:r>
      <w:r>
        <w:t xml:space="preserve"> </w:t>
      </w:r>
      <w:r>
        <w:rPr>
          <w:bCs/>
          <w:b/>
        </w:rPr>
        <w:t xml:space="preserve">Peer Review Report</w:t>
      </w:r>
      <w:r>
        <w:t xml:space="preserve"> </w:t>
      </w:r>
      <w:r>
        <w:t xml:space="preserve">evaluates the</w:t>
      </w:r>
      <w:r>
        <w:t xml:space="preserve"> </w:t>
      </w:r>
      <w:r>
        <w:rPr>
          <w:bCs/>
          <w:b/>
        </w:rPr>
        <w:t xml:space="preserve">Veterinarian</w:t>
      </w:r>
      <w:r>
        <w:t xml:space="preserve">'s ability to convey medical information clearly and empathetically to clients. In the multicultural setting of</w:t>
      </w:r>
      <w:r>
        <w:t xml:space="preserve"> </w:t>
      </w:r>
      <w:r>
        <w:rPr>
          <w:bCs/>
          <w:b/>
        </w:rPr>
        <w:t xml:space="preserve">China Guangzhou</w:t>
      </w:r>
      <w:r>
        <w:t xml:space="preserve">, which hosts a diverse population including expatriates and locals from various regions, communication skills are tested.</w:t>
      </w:r>
    </w:p>
    <w:p>
      <w:pPr>
        <w:pStyle w:val="BodyText"/>
      </w:pPr>
      <w:r>
        <w:t xml:space="preserve">The</w:t>
      </w:r>
      <w:r>
        <w:t xml:space="preserve"> </w:t>
      </w:r>
      <w:r>
        <w:rPr>
          <w:bCs/>
          <w:b/>
        </w:rPr>
        <w:t xml:space="preserve">Veterinarian</w:t>
      </w:r>
      <w:r>
        <w:t xml:space="preserve"> </w:t>
      </w:r>
      <w:r>
        <w:t xml:space="preserve">demonstrated strong interpersonal skills, listening actively to client concerns and providing detailed explanations of diagnoses and treatment options. The practitioner was able to bridge the gap between complex medical terminology and layperson understanding. Additionally, the</w:t>
      </w:r>
      <w:r>
        <w:t xml:space="preserve"> </w:t>
      </w:r>
      <w:r>
        <w:rPr>
          <w:bCs/>
          <w:b/>
        </w:rPr>
        <w:t xml:space="preserve">Veterinarian</w:t>
      </w:r>
      <w:r>
        <w:t xml:space="preserve"> </w:t>
      </w:r>
      <w:r>
        <w:t xml:space="preserve">showed cultural competence by adapting their communication style to suit the expectations of different client groups within</w:t>
      </w:r>
      <w:r>
        <w:t xml:space="preserve"> </w:t>
      </w:r>
      <w:r>
        <w:rPr>
          <w:bCs/>
          <w:b/>
        </w:rPr>
        <w:t xml:space="preserve">China Guangzhou</w:t>
      </w:r>
      <w:r>
        <w:t xml:space="preserve">.</w:t>
      </w:r>
    </w:p>
    <w:p>
      <w:pPr>
        <w:pStyle w:val="BodyText"/>
      </w:pPr>
      <w:r>
        <w:t xml:space="preserve">One recommendation from this review is to enhance the use of digital communication tools. Many clients in</w:t>
      </w:r>
      <w:r>
        <w:t xml:space="preserve"> </w:t>
      </w:r>
      <w:r>
        <w:rPr>
          <w:bCs/>
          <w:b/>
        </w:rPr>
        <w:t xml:space="preserve">China Guangzhou</w:t>
      </w:r>
      <w:r>
        <w:t xml:space="preserve"> </w:t>
      </w:r>
      <w:r>
        <w:t xml:space="preserve">prefer using platforms like WeChat for follow-up consultations and appointment scheduling. Integrating these tools more effectively into the practice workflow would improve client satisfaction and engagement.</w:t>
      </w:r>
    </w:p>
    <w:bookmarkEnd w:id="24"/>
    <w:bookmarkStart w:id="25" w:name="X27e76401fc426c878fe4e489f8e873bed61a507"/>
    <w:p>
      <w:pPr>
        <w:pStyle w:val="Heading2"/>
      </w:pPr>
      <w:r>
        <w:t xml:space="preserve">5. Regulatory Compliance and Professional Development</w:t>
      </w:r>
    </w:p>
    <w:p>
      <w:pPr>
        <w:pStyle w:val="FirstParagraph"/>
      </w:pPr>
      <w:r>
        <w:t xml:space="preserve">Compliance with local and national regulations is essential for any</w:t>
      </w:r>
      <w:r>
        <w:t xml:space="preserve"> </w:t>
      </w:r>
      <w:r>
        <w:rPr>
          <w:bCs/>
          <w:b/>
        </w:rPr>
        <w:t xml:space="preserve">Veterinarian</w:t>
      </w:r>
      <w:r>
        <w:t xml:space="preserve"> </w:t>
      </w:r>
      <w:r>
        <w:t xml:space="preserve">practicing in</w:t>
      </w:r>
      <w:r>
        <w:t xml:space="preserve"> </w:t>
      </w:r>
      <w:r>
        <w:rPr>
          <w:bCs/>
          <w:b/>
        </w:rPr>
        <w:t xml:space="preserve">China Guangzhou</w:t>
      </w:r>
      <w:r>
        <w:t xml:space="preserve">. This</w:t>
      </w:r>
      <w:r>
        <w:t xml:space="preserve"> </w:t>
      </w:r>
      <w:r>
        <w:rPr>
          <w:bCs/>
          <w:b/>
        </w:rPr>
        <w:t xml:space="preserve">Peer Review Report</w:t>
      </w:r>
      <w:r>
        <w:t xml:space="preserve"> </w:t>
      </w:r>
      <w:r>
        <w:t xml:space="preserve">confirms that the practitioner holds all necessary licenses and certifications required by the Chinese government. The review also assessed the</w:t>
      </w:r>
      <w:r>
        <w:t xml:space="preserve"> </w:t>
      </w:r>
      <w:r>
        <w:rPr>
          <w:bCs/>
          <w:b/>
        </w:rPr>
        <w:t xml:space="preserve">Veterinarian</w:t>
      </w:r>
      <w:r>
        <w:t xml:space="preserve">'s commitment to continuing professional development (CPD).</w:t>
      </w:r>
    </w:p>
    <w:p>
      <w:pPr>
        <w:pStyle w:val="BodyText"/>
      </w:pPr>
      <w:r>
        <w:t xml:space="preserve">The</w:t>
      </w:r>
      <w:r>
        <w:t xml:space="preserve"> </w:t>
      </w:r>
      <w:r>
        <w:rPr>
          <w:bCs/>
          <w:b/>
        </w:rPr>
        <w:t xml:space="preserve">Veterinarian</w:t>
      </w:r>
      <w:r>
        <w:t xml:space="preserve"> </w:t>
      </w:r>
      <w:r>
        <w:t xml:space="preserve">has actively participated in workshops and seminars organized by veterinary associations in Guangdong province. This commitment to lifelong learning is commendable and ensures that the practitioner stays updated with the latest advancements in veterinary medicine. However, the review suggests that the</w:t>
      </w:r>
      <w:r>
        <w:t xml:space="preserve"> </w:t>
      </w:r>
      <w:r>
        <w:rPr>
          <w:bCs/>
          <w:b/>
        </w:rPr>
        <w:t xml:space="preserve">Veterinarian</w:t>
      </w:r>
      <w:r>
        <w:t xml:space="preserve"> </w:t>
      </w:r>
      <w:r>
        <w:t xml:space="preserve">should consider pursuing specialized certifications in areas such as oncology or cardiology, which are emerging fields of interest in the veterinary community of</w:t>
      </w:r>
      <w:r>
        <w:t xml:space="preserve"> </w:t>
      </w:r>
      <w:r>
        <w:rPr>
          <w:bCs/>
          <w:b/>
        </w:rPr>
        <w:t xml:space="preserve">China Guangzhou</w:t>
      </w:r>
      <w:r>
        <w:t xml:space="preserve">.</w:t>
      </w:r>
    </w:p>
    <w:bookmarkEnd w:id="25"/>
    <w:bookmarkStart w:id="26"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Veterinarian</w:t>
      </w:r>
      <w:r>
        <w:t xml:space="preserve"> </w:t>
      </w:r>
      <w:r>
        <w:t xml:space="preserve">under review is a competent, ethical, and dedicated professional. Their practice aligns well with the standards expected in</w:t>
      </w:r>
      <w:r>
        <w:t xml:space="preserve"> </w:t>
      </w:r>
      <w:r>
        <w:rPr>
          <w:bCs/>
          <w:b/>
        </w:rPr>
        <w:t xml:space="preserve">China Guangzhou</w:t>
      </w:r>
      <w:r>
        <w:t xml:space="preserve">, contributing positively to the health and welfare of companion animals in the region.</w:t>
      </w:r>
    </w:p>
    <w:p>
      <w:pPr>
        <w:pStyle w:val="BodyText"/>
      </w:pPr>
      <w:r>
        <w:rPr>
          <w:bCs/>
          <w:b/>
        </w:rPr>
        <w:t xml:space="preserve">Overall Rating: Highly Satisfactory</w:t>
      </w:r>
    </w:p>
    <w:p>
      <w:pPr>
        <w:numPr>
          <w:ilvl w:val="0"/>
          <w:numId w:val="1001"/>
        </w:numPr>
        <w:pStyle w:val="Compact"/>
      </w:pPr>
      <w:r>
        <w:rPr>
          <w:bCs/>
          <w:b/>
        </w:rPr>
        <w:t xml:space="preserve">Clinical Skills:</w:t>
      </w:r>
      <w:r>
        <w:t xml:space="preserve"> </w:t>
      </w:r>
      <w:r>
        <w:t xml:space="preserve">Excellent</w:t>
      </w:r>
    </w:p>
    <w:p>
      <w:pPr>
        <w:numPr>
          <w:ilvl w:val="0"/>
          <w:numId w:val="1001"/>
        </w:numPr>
        <w:pStyle w:val="Compact"/>
      </w:pPr>
      <w:r>
        <w:rPr>
          <w:bCs/>
          <w:b/>
        </w:rPr>
        <w:t xml:space="preserve">Animal Welfare:</w:t>
      </w:r>
      <w:r>
        <w:t xml:space="preserve"> </w:t>
      </w:r>
      <w:r>
        <w:t xml:space="preserve">Excellent</w:t>
      </w:r>
    </w:p>
    <w:p>
      <w:pPr>
        <w:numPr>
          <w:ilvl w:val="0"/>
          <w:numId w:val="1001"/>
        </w:numPr>
        <w:pStyle w:val="Compact"/>
      </w:pPr>
      <w:r>
        <w:rPr>
          <w:bCs/>
          <w:b/>
        </w:rPr>
        <w:t xml:space="preserve">Communication:</w:t>
      </w:r>
      <w:r>
        <w:t xml:space="preserve"> </w:t>
      </w:r>
      <w:r>
        <w:t xml:space="preserve">Very Good</w:t>
      </w:r>
    </w:p>
    <w:p>
      <w:pPr>
        <w:numPr>
          <w:ilvl w:val="0"/>
          <w:numId w:val="1001"/>
        </w:numPr>
        <w:pStyle w:val="Compact"/>
      </w:pPr>
      <w:r>
        <w:rPr>
          <w:bCs/>
          <w:b/>
        </w:rPr>
        <w:t xml:space="preserve">Regulatory Compliance:</w:t>
      </w:r>
      <w:r>
        <w:t xml:space="preserve"> </w:t>
      </w:r>
      <w:r>
        <w:t xml:space="preserve">Excellent</w:t>
      </w:r>
    </w:p>
    <w:p>
      <w:pPr>
        <w:pStyle w:val="FirstParagraph"/>
      </w:pPr>
      <w:r>
        <w:t xml:space="preserve">To further enhance their practice, the</w:t>
      </w:r>
      <w:r>
        <w:t xml:space="preserve"> </w:t>
      </w:r>
      <w:r>
        <w:rPr>
          <w:bCs/>
          <w:b/>
        </w:rPr>
        <w:t xml:space="preserve">Veterinarian</w:t>
      </w:r>
      <w:r>
        <w:t xml:space="preserve"> </w:t>
      </w:r>
      <w:r>
        <w:t xml:space="preserve">is encouraged to invest in advanced diagnostic equipment, expand their use of digital client communication platforms, and pursue specialized training in emerging veterinary disciplines. By addressing these areas, the</w:t>
      </w:r>
      <w:r>
        <w:t xml:space="preserve"> </w:t>
      </w:r>
      <w:r>
        <w:rPr>
          <w:bCs/>
          <w:b/>
        </w:rPr>
        <w:t xml:space="preserve">Veterinarian</w:t>
      </w:r>
      <w:r>
        <w:t xml:space="preserve"> </w:t>
      </w:r>
      <w:r>
        <w:t xml:space="preserve">will continue to provide exceptional care and maintain their standing as a leading professional in the veterinary landscape of</w:t>
      </w:r>
      <w:r>
        <w:t xml:space="preserve"> </w:t>
      </w:r>
      <w:r>
        <w:rPr>
          <w:bCs/>
          <w:b/>
        </w:rPr>
        <w:t xml:space="preserve">China Guangzhou</w:t>
      </w:r>
      <w:r>
        <w:t xml:space="preserve">.</w:t>
      </w:r>
    </w:p>
    <w:bookmarkEnd w:id="26"/>
    <w:p>
      <w:pPr>
        <w:pStyle w:val="BodyText"/>
      </w:pPr>
      <w:r>
        <w:t xml:space="preserve">This document is a formal Peer Review Report intended for professional evaluation purposes.</w:t>
      </w:r>
      <w:r>
        <w:br/>
      </w:r>
      <w:r>
        <w:t xml:space="preserve">Generated for the Veterinary Regulatory Board of China Guangzhou.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 in China Guangzhou</dc:title>
  <dc:creator/>
  <dc:language>en</dc:language>
  <cp:keywords/>
  <dcterms:created xsi:type="dcterms:W3CDTF">2026-10-10T06:31:49Z</dcterms:created>
  <dcterms:modified xsi:type="dcterms:W3CDTF">2026-10-10T06:31:49Z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