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Egypt</w:t>
      </w:r>
      <w:r>
        <w:t xml:space="preserve"> </w:t>
      </w:r>
      <w:r>
        <w:t xml:space="preserve">Cairo</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Veterinary Clinical Practice</w:t>
      </w:r>
      <w:r>
        <w:br/>
      </w: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VC-CAI-2023-089</w:t>
      </w:r>
      <w:r>
        <w:br/>
      </w:r>
      <w:r>
        <w:rPr>
          <w:bCs/>
          <w:b/>
        </w:rPr>
        <w:t xml:space="preserve">Status:</w:t>
      </w:r>
      <w:r>
        <w:t xml:space="preserve"> </w:t>
      </w:r>
      <w:r>
        <w:t xml:space="preserve">Finalized</w:t>
      </w:r>
    </w:p>
    <w:bookmarkStart w:id="26" w:name="X7710584e1e3946343327098432f2bcc12b4915a"/>
    <w:p>
      <w:pPr>
        <w:pStyle w:val="Heading1"/>
      </w:pPr>
      <w:r>
        <w:t xml:space="preserve">Peer Review Report: Veterinary Practice Standards in Egypt Cairo</w:t>
      </w:r>
    </w:p>
    <w:p>
      <w:pPr>
        <w:pStyle w:val="FirstParagraph"/>
      </w:pPr>
      <w:r>
        <w:t xml:space="preserve">This document serves as a comprehensive</w:t>
      </w:r>
      <w:r>
        <w:t xml:space="preserve"> </w:t>
      </w:r>
      <w:r>
        <w:rPr>
          <w:bCs/>
          <w:b/>
        </w:rPr>
        <w:t xml:space="preserve">Peer Review Report</w:t>
      </w:r>
      <w:r>
        <w:t xml:space="preserve"> </w:t>
      </w:r>
      <w:r>
        <w:t xml:space="preserve">evaluating the clinical operations, diagnostic capabilities, and ethical standards of a veterinary practice located in</w:t>
      </w:r>
      <w:r>
        <w:t xml:space="preserve"> </w:t>
      </w:r>
      <w:r>
        <w:rPr>
          <w:bCs/>
          <w:b/>
        </w:rPr>
        <w:t xml:space="preserve">Egypt Cairo</w:t>
      </w:r>
      <w:r>
        <w:t xml:space="preserve">. The primary objective of this review is to assess the competency of the</w:t>
      </w:r>
      <w:r>
        <w:t xml:space="preserve"> </w:t>
      </w:r>
      <w:r>
        <w:rPr>
          <w:bCs/>
          <w:b/>
        </w:rPr>
        <w:t xml:space="preserve">Veterinarian</w:t>
      </w:r>
      <w:r>
        <w:t xml:space="preserve"> </w:t>
      </w:r>
      <w:r>
        <w:t xml:space="preserve">and the supporting clinical team against international best practices while considering the specific regulatory and environmental context of the Egyptian capital. As the veterinary landscape in Cairo continues to evolve, driven by an increasing awareness of animal welfare and the rising popularity of companion animals, rigorous peer assessment is essential to ensure high-quality medical care.</w:t>
      </w:r>
    </w:p>
    <w:bookmarkStart w:id="20" w:name="introduction-and-scope-of-review"/>
    <w:p>
      <w:pPr>
        <w:pStyle w:val="Heading2"/>
      </w:pPr>
      <w:r>
        <w:t xml:space="preserve">1. Introduction and Scope of Review</w:t>
      </w:r>
    </w:p>
    <w:p>
      <w:pPr>
        <w:pStyle w:val="FirstParagraph"/>
      </w:pPr>
      <w:r>
        <w:t xml:space="preserve">The scope of this</w:t>
      </w:r>
      <w:r>
        <w:t xml:space="preserve"> </w:t>
      </w:r>
      <w:r>
        <w:rPr>
          <w:bCs/>
          <w:b/>
        </w:rPr>
        <w:t xml:space="preserve">Peer Review Report</w:t>
      </w:r>
      <w:r>
        <w:t xml:space="preserve"> </w:t>
      </w:r>
      <w:r>
        <w:t xml:space="preserve">encompasses a detailed analysis of the veterinary services provided within the clinic situated in the bustling urban environment of</w:t>
      </w:r>
      <w:r>
        <w:t xml:space="preserve"> </w:t>
      </w:r>
      <w:r>
        <w:rPr>
          <w:bCs/>
          <w:b/>
        </w:rPr>
        <w:t xml:space="preserve">Egypt Cairo</w:t>
      </w:r>
      <w:r>
        <w:t xml:space="preserve">. The review focuses on the clinical decision-making processes of the lead</w:t>
      </w:r>
      <w:r>
        <w:t xml:space="preserve"> </w:t>
      </w:r>
      <w:r>
        <w:rPr>
          <w:bCs/>
          <w:b/>
        </w:rPr>
        <w:t xml:space="preserve">Veterinarian</w:t>
      </w:r>
      <w:r>
        <w:t xml:space="preserve">, the hygiene protocols of the facility, the management of medical records, and the adherence to the regulations set forth by the Egyptian Veterinary Syndicate. Given the unique challenges presented by Cairo's climate and urban density, the review also examines the clinic's approach to zoonotic disease prevention and emergency trauma care.</w:t>
      </w:r>
    </w:p>
    <w:bookmarkEnd w:id="20"/>
    <w:bookmarkStart w:id="21" w:name="X6f6d8d8ffcf3aa95c70f273d3a05cc874ff8c55"/>
    <w:p>
      <w:pPr>
        <w:pStyle w:val="Heading2"/>
      </w:pPr>
      <w:r>
        <w:t xml:space="preserve">2. Clinical Competency and Diagnostic Accuracy</w:t>
      </w:r>
    </w:p>
    <w:p>
      <w:pPr>
        <w:pStyle w:val="FirstParagraph"/>
      </w:pPr>
      <w:r>
        <w:t xml:space="preserve">A central pillar of this evaluation is the clinical proficiency of the</w:t>
      </w:r>
      <w:r>
        <w:t xml:space="preserve"> </w:t>
      </w:r>
      <w:r>
        <w:rPr>
          <w:bCs/>
          <w:b/>
        </w:rPr>
        <w:t xml:space="preserve">Veterinarian</w:t>
      </w:r>
      <w:r>
        <w:t xml:space="preserve">. During the observation period, the practitioner demonstrated a strong command of general medicine and surgery. The diagnostic approach was methodical, utilizing a combination of physical examination, patient history, and advanced diagnostic tools. In the context of</w:t>
      </w:r>
      <w:r>
        <w:t xml:space="preserve"> </w:t>
      </w:r>
      <w:r>
        <w:rPr>
          <w:bCs/>
          <w:b/>
        </w:rPr>
        <w:t xml:space="preserve">Egypt Cairo</w:t>
      </w:r>
      <w:r>
        <w:t xml:space="preserve">, where cases of vector-borne diseases such as Leishmaniasis and heartworm are prevalent, the</w:t>
      </w:r>
      <w:r>
        <w:t xml:space="preserve"> </w:t>
      </w:r>
      <w:r>
        <w:rPr>
          <w:bCs/>
          <w:b/>
        </w:rPr>
        <w:t xml:space="preserve">Veterinarian</w:t>
      </w:r>
      <w:r>
        <w:t xml:space="preserve"> </w:t>
      </w:r>
      <w:r>
        <w:t xml:space="preserve">showed appropriate vigilance. The use of in-house diagnostic equipment, including digital radiography and hematology analyzers, was noted to be effective and well-maintained.</w:t>
      </w:r>
    </w:p>
    <w:p>
      <w:pPr>
        <w:pStyle w:val="BodyText"/>
      </w:pPr>
      <w:r>
        <w:t xml:space="preserve">However, the</w:t>
      </w:r>
      <w:r>
        <w:t xml:space="preserve"> </w:t>
      </w:r>
      <w:r>
        <w:rPr>
          <w:bCs/>
          <w:b/>
        </w:rPr>
        <w:t xml:space="preserve">Peer Review Report</w:t>
      </w:r>
      <w:r>
        <w:t xml:space="preserve"> </w:t>
      </w:r>
      <w:r>
        <w:t xml:space="preserve">suggests that while general diagnostics are robust, there is room for improvement in specialized oncology protocols. The review recommends that the</w:t>
      </w:r>
      <w:r>
        <w:t xml:space="preserve"> </w:t>
      </w:r>
      <w:r>
        <w:rPr>
          <w:bCs/>
          <w:b/>
        </w:rPr>
        <w:t xml:space="preserve">Veterinarian</w:t>
      </w:r>
      <w:r>
        <w:t xml:space="preserve"> </w:t>
      </w:r>
      <w:r>
        <w:t xml:space="preserve">consider establishing referral pathways with specialized centers in Cairo for complex neoplastic cases, ensuring that patients receive the highest standard of care available in the region.</w:t>
      </w:r>
    </w:p>
    <w:bookmarkEnd w:id="21"/>
    <w:bookmarkStart w:id="22" w:name="facility-standards-and-biosecurity"/>
    <w:p>
      <w:pPr>
        <w:pStyle w:val="Heading2"/>
      </w:pPr>
      <w:r>
        <w:t xml:space="preserve">3. Facility Standards and Biosecurity</w:t>
      </w:r>
    </w:p>
    <w:p>
      <w:pPr>
        <w:pStyle w:val="FirstParagraph"/>
      </w:pPr>
      <w:r>
        <w:t xml:space="preserve">The physical environment of the clinic plays a crucial role in patient safety. The facility in</w:t>
      </w:r>
      <w:r>
        <w:t xml:space="preserve"> </w:t>
      </w:r>
      <w:r>
        <w:rPr>
          <w:bCs/>
          <w:b/>
        </w:rPr>
        <w:t xml:space="preserve">Egypt Cairo</w:t>
      </w:r>
      <w:r>
        <w:t xml:space="preserve"> </w:t>
      </w:r>
      <w:r>
        <w:t xml:space="preserve">was found to be clean and organized. The separation of waiting areas for small animals and larger breeds was effectively implemented, reducing stress for the animals and their owners. Biosecurity measures were generally adequate, with proper disinfection protocols observed between patient examinations.</w:t>
      </w:r>
    </w:p>
    <w:p>
      <w:pPr>
        <w:pStyle w:val="BodyText"/>
      </w:pPr>
      <w:r>
        <w:t xml:space="preserve">Nevertheless, the</w:t>
      </w:r>
      <w:r>
        <w:t xml:space="preserve"> </w:t>
      </w:r>
      <w:r>
        <w:rPr>
          <w:bCs/>
          <w:b/>
        </w:rPr>
        <w:t xml:space="preserve">Peer Review Report</w:t>
      </w:r>
      <w:r>
        <w:t xml:space="preserve"> </w:t>
      </w:r>
      <w:r>
        <w:t xml:space="preserve">highlights the need for enhanced waste management systems. Given the strict environmental regulations in Egypt, the clinic must ensure that biomedical waste is segregated and disposed of in accordance with national laws. The</w:t>
      </w:r>
      <w:r>
        <w:t xml:space="preserve"> </w:t>
      </w:r>
      <w:r>
        <w:rPr>
          <w:bCs/>
          <w:b/>
        </w:rPr>
        <w:t xml:space="preserve">Veterinarian</w:t>
      </w:r>
      <w:r>
        <w:t xml:space="preserve"> </w:t>
      </w:r>
      <w:r>
        <w:t xml:space="preserve">is advised to conduct regular training sessions for all staff regarding biosecurity, particularly concerning the handling of infectious diseases common in the Cairo metropolitan area.</w:t>
      </w:r>
    </w:p>
    <w:bookmarkEnd w:id="22"/>
    <w:bookmarkStart w:id="23" w:name="client-communication-and-education"/>
    <w:p>
      <w:pPr>
        <w:pStyle w:val="Heading2"/>
      </w:pPr>
      <w:r>
        <w:t xml:space="preserve">4. Client Communication and Education</w:t>
      </w:r>
    </w:p>
    <w:p>
      <w:pPr>
        <w:pStyle w:val="FirstParagraph"/>
      </w:pPr>
      <w:r>
        <w:t xml:space="preserve">Effective communication is vital in veterinary medicine. The</w:t>
      </w:r>
      <w:r>
        <w:t xml:space="preserve"> </w:t>
      </w:r>
      <w:r>
        <w:rPr>
          <w:bCs/>
          <w:b/>
        </w:rPr>
        <w:t xml:space="preserve">Veterinarian</w:t>
      </w:r>
      <w:r>
        <w:t xml:space="preserve"> </w:t>
      </w:r>
      <w:r>
        <w:t xml:space="preserve">demonstrated empathy and clarity when interacting with clients. The ability to explain complex medical conditions in a manner understandable to the diverse clientele of</w:t>
      </w:r>
      <w:r>
        <w:t xml:space="preserve"> </w:t>
      </w:r>
      <w:r>
        <w:rPr>
          <w:bCs/>
          <w:b/>
        </w:rPr>
        <w:t xml:space="preserve">Egypt Cairo</w:t>
      </w:r>
      <w:r>
        <w:t xml:space="preserve"> </w:t>
      </w:r>
      <w:r>
        <w:t xml:space="preserve">is a significant strength. The review noted that the clinic provides educational materials on nutrition and preventive care, which is commendable.</w:t>
      </w:r>
    </w:p>
    <w:p>
      <w:pPr>
        <w:pStyle w:val="BodyText"/>
      </w:pPr>
      <w:r>
        <w:t xml:space="preserve">The</w:t>
      </w:r>
      <w:r>
        <w:t xml:space="preserve"> </w:t>
      </w:r>
      <w:r>
        <w:rPr>
          <w:bCs/>
          <w:b/>
        </w:rPr>
        <w:t xml:space="preserve">Peer Review Report</w:t>
      </w:r>
      <w:r>
        <w:t xml:space="preserve"> </w:t>
      </w:r>
      <w:r>
        <w:t xml:space="preserve">recommends expanding these educational efforts to include more information on heat stress management, a critical issue for animals living in the hot climate of Cairo. Additionally, the</w:t>
      </w:r>
      <w:r>
        <w:t xml:space="preserve"> </w:t>
      </w:r>
      <w:r>
        <w:rPr>
          <w:bCs/>
          <w:b/>
        </w:rPr>
        <w:t xml:space="preserve">Veterinarian</w:t>
      </w:r>
      <w:r>
        <w:t xml:space="preserve"> </w:t>
      </w:r>
      <w:r>
        <w:t xml:space="preserve">should ensure that informed consent forms are thoroughly explained and signed for all surgical procedures, aligning with international ethical standards.</w:t>
      </w:r>
    </w:p>
    <w:bookmarkEnd w:id="23"/>
    <w:bookmarkStart w:id="24" w:name="Xfa639749922a8508e84c3f75fc1600b95be45d9"/>
    <w:p>
      <w:pPr>
        <w:pStyle w:val="Heading2"/>
      </w:pPr>
      <w:r>
        <w:t xml:space="preserve">5. Ethical Considerations and Animal Welfare</w:t>
      </w:r>
    </w:p>
    <w:p>
      <w:pPr>
        <w:pStyle w:val="FirstParagraph"/>
      </w:pPr>
      <w:r>
        <w:t xml:space="preserve">Adherence to ethical standards is non-negotiable in veterinary practice. The</w:t>
      </w:r>
      <w:r>
        <w:t xml:space="preserve"> </w:t>
      </w:r>
      <w:r>
        <w:rPr>
          <w:bCs/>
          <w:b/>
        </w:rPr>
        <w:t xml:space="preserve">Veterinarian</w:t>
      </w:r>
      <w:r>
        <w:t xml:space="preserve"> </w:t>
      </w:r>
      <w:r>
        <w:t xml:space="preserve">was observed to prioritize animal welfare in all treatment decisions. Pain management protocols were appropriate, and the use of anesthesia was monitored closely. The clinic's approach to end-of-life care was compassionate and respectful.</w:t>
      </w:r>
    </w:p>
    <w:p>
      <w:pPr>
        <w:pStyle w:val="BodyText"/>
      </w:pPr>
      <w:r>
        <w:t xml:space="preserve">In the context of</w:t>
      </w:r>
      <w:r>
        <w:t xml:space="preserve"> </w:t>
      </w:r>
      <w:r>
        <w:rPr>
          <w:bCs/>
          <w:b/>
        </w:rPr>
        <w:t xml:space="preserve">Egypt Cairo</w:t>
      </w:r>
      <w:r>
        <w:t xml:space="preserve">, where stray animal populations are significant, the</w:t>
      </w:r>
      <w:r>
        <w:t xml:space="preserve"> </w:t>
      </w:r>
      <w:r>
        <w:rPr>
          <w:bCs/>
          <w:b/>
        </w:rPr>
        <w:t xml:space="preserve">Peer Review Report</w:t>
      </w:r>
      <w:r>
        <w:t xml:space="preserve"> </w:t>
      </w:r>
      <w:r>
        <w:t xml:space="preserve">encourages the clinic to engage more actively in community outreach programs. The</w:t>
      </w:r>
      <w:r>
        <w:t xml:space="preserve"> </w:t>
      </w:r>
      <w:r>
        <w:rPr>
          <w:bCs/>
          <w:b/>
        </w:rPr>
        <w:t xml:space="preserve">Veterinarian</w:t>
      </w:r>
      <w:r>
        <w:t xml:space="preserve"> </w:t>
      </w:r>
      <w:r>
        <w:t xml:space="preserve">could play a pivotal role in promoting spay and neuter initiatives to help manage the stray population and reduce the incidence of zoonotic diseases.</w:t>
      </w:r>
    </w:p>
    <w:bookmarkEnd w:id="24"/>
    <w:bookmarkStart w:id="25"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veterinary practice in</w:t>
      </w:r>
      <w:r>
        <w:t xml:space="preserve"> </w:t>
      </w:r>
      <w:r>
        <w:rPr>
          <w:bCs/>
          <w:b/>
        </w:rPr>
        <w:t xml:space="preserve">Egypt Cairo</w:t>
      </w:r>
      <w:r>
        <w:t xml:space="preserve"> </w:t>
      </w:r>
      <w:r>
        <w:t xml:space="preserve">is deemed to be operating at a satisfactory level of clinical competence. The</w:t>
      </w:r>
      <w:r>
        <w:t xml:space="preserve"> </w:t>
      </w:r>
      <w:r>
        <w:rPr>
          <w:bCs/>
          <w:b/>
        </w:rPr>
        <w:t xml:space="preserve">Veterinarian</w:t>
      </w:r>
      <w:r>
        <w:t xml:space="preserve"> </w:t>
      </w:r>
      <w:r>
        <w:t xml:space="preserve">has demonstrated a strong commitment to providing quality care. However, to achieve excellence, the following actions are recommended:</w:t>
      </w:r>
    </w:p>
    <w:p>
      <w:pPr>
        <w:numPr>
          <w:ilvl w:val="0"/>
          <w:numId w:val="1001"/>
        </w:numPr>
        <w:pStyle w:val="Compact"/>
      </w:pPr>
      <w:r>
        <w:t xml:space="preserve">Enhance specialized diagnostic capabilities or establish stronger referral networks for complex cases.</w:t>
      </w:r>
    </w:p>
    <w:p>
      <w:pPr>
        <w:numPr>
          <w:ilvl w:val="0"/>
          <w:numId w:val="1001"/>
        </w:numPr>
        <w:pStyle w:val="Compact"/>
      </w:pPr>
      <w:r>
        <w:t xml:space="preserve">Strengthen biomedical waste management protocols to fully comply with Egyptian environmental regulations.</w:t>
      </w:r>
    </w:p>
    <w:p>
      <w:pPr>
        <w:numPr>
          <w:ilvl w:val="0"/>
          <w:numId w:val="1001"/>
        </w:numPr>
        <w:pStyle w:val="Compact"/>
      </w:pPr>
      <w:r>
        <w:t xml:space="preserve">Expand client education programs to address climate-specific health risks in Cairo.</w:t>
      </w:r>
    </w:p>
    <w:p>
      <w:pPr>
        <w:numPr>
          <w:ilvl w:val="0"/>
          <w:numId w:val="1001"/>
        </w:numPr>
        <w:pStyle w:val="Compact"/>
      </w:pPr>
      <w:r>
        <w:t xml:space="preserve">Increase involvement in community animal welfare initiatives.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Veterinarian</w:t>
      </w:r>
      <w:r>
        <w:t xml:space="preserve"> </w:t>
      </w:r>
      <w:r>
        <w:t xml:space="preserve">and the clinic are well-positioned to serve the community of</w:t>
      </w:r>
      <w:r>
        <w:t xml:space="preserve"> </w:t>
      </w:r>
      <w:r>
        <w:rPr>
          <w:bCs/>
          <w:b/>
        </w:rPr>
        <w:t xml:space="preserve">Egypt Cairo</w:t>
      </w:r>
      <w:r>
        <w:t xml:space="preserve">. By implementing the suggested improvements, the practice can further elevate its standards and contribute positively to the advancement of veterinary medicine in the region.</w:t>
      </w:r>
    </w:p>
    <w:p>
      <w:pPr>
        <w:pStyle w:val="BodyText"/>
      </w:pPr>
      <w:r>
        <w:rPr>
          <w:bCs/>
          <w:b/>
        </w:rPr>
        <w:t xml:space="preserve">Reviewed By:</w:t>
      </w:r>
      <w:r>
        <w:br/>
      </w:r>
      <w:r>
        <w:t xml:space="preserve">Dr. Ahmed Hassan</w:t>
      </w:r>
      <w:r>
        <w:br/>
      </w:r>
      <w:r>
        <w:t xml:space="preserve">Senior Veterinary Consultant</w:t>
      </w:r>
      <w:r>
        <w:br/>
      </w:r>
      <w:r>
        <w:t xml:space="preserve">Egyptian Veterinary Syndicate</w:t>
      </w:r>
    </w:p>
    <w:p>
      <w:pPr>
        <w:pStyle w:val="BodyText"/>
      </w:pPr>
      <w:r>
        <w:rPr>
          <w:bCs/>
          <w:b/>
        </w:rPr>
        <w:t xml:space="preserve">Reviewed For:</w:t>
      </w:r>
      <w:r>
        <w:br/>
      </w:r>
      <w:r>
        <w:t xml:space="preserve">Dr. Sarah El-Sayed</w:t>
      </w:r>
      <w:r>
        <w:br/>
      </w:r>
      <w:r>
        <w:t xml:space="preserve">Lead Veterinarian</w:t>
      </w:r>
      <w:r>
        <w:br/>
      </w:r>
      <w:r>
        <w:t xml:space="preserve">Cairo Pet Care Clinic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Egypt Cairo</dc:title>
  <dc:creator/>
  <dc:language>en</dc:language>
  <cp:keywords/>
  <dcterms:created xsi:type="dcterms:W3CDTF">2026-10-10T07:03:09Z</dcterms:created>
  <dcterms:modified xsi:type="dcterms:W3CDTF">2026-10-10T07:03:09Z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