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Veterinary</w:t>
      </w:r>
      <w:r>
        <w:t xml:space="preserve"> </w:t>
      </w:r>
      <w:r>
        <w:t xml:space="preserve">Practice</w:t>
      </w:r>
      <w:r>
        <w:t xml:space="preserve"> </w:t>
      </w:r>
      <w:r>
        <w:t xml:space="preserve">Standards</w:t>
      </w:r>
      <w:r>
        <w:t xml:space="preserve"> </w:t>
      </w:r>
      <w:r>
        <w:t xml:space="preserve">in</w:t>
      </w:r>
      <w:r>
        <w:t xml:space="preserve"> </w:t>
      </w:r>
      <w:r>
        <w:t xml:space="preserve">India</w:t>
      </w:r>
      <w:r>
        <w:t xml:space="preserve"> </w:t>
      </w:r>
      <w:r>
        <w:t xml:space="preserve">Bangalore</w:t>
      </w:r>
    </w:p>
    <w:p>
      <w:pPr>
        <w:pStyle w:val="FirstParagraph"/>
      </w:pPr>
      <w:r>
        <w:rPr>
          <w:bCs/>
          <w:b/>
        </w:rPr>
        <w:t xml:space="preserve">Document Type:</w:t>
      </w:r>
      <w:r>
        <w:t xml:space="preserve"> </w:t>
      </w:r>
      <w:r>
        <w:t xml:space="preserve">Professional Peer Review Report</w:t>
      </w:r>
      <w:r>
        <w:br/>
      </w:r>
      <w:r>
        <w:rPr>
          <w:bCs/>
          <w:b/>
        </w:rPr>
        <w:t xml:space="preserve">Subject:</w:t>
      </w:r>
      <w:r>
        <w:t xml:space="preserve"> </w:t>
      </w:r>
      <w:r>
        <w:t xml:space="preserve">Veterinary Clinical Practice &amp; Standards</w:t>
      </w:r>
      <w:r>
        <w:br/>
      </w:r>
      <w:r>
        <w:rPr>
          <w:bCs/>
          <w:b/>
        </w:rPr>
        <w:t xml:space="preserve">Location:</w:t>
      </w:r>
      <w:r>
        <w:t xml:space="preserve"> </w:t>
      </w:r>
      <w:r>
        <w:t xml:space="preserve">India Bangalore (Bengaluru)</w:t>
      </w:r>
    </w:p>
    <w:p>
      <w:pPr>
        <w:pStyle w:val="BodyText"/>
      </w:pPr>
      <w:r>
        <w:rPr>
          <w:bCs/>
          <w:b/>
        </w:rPr>
        <w:t xml:space="preserve">Date:</w:t>
      </w:r>
      <w:r>
        <w:t xml:space="preserve"> </w:t>
      </w:r>
      <w:r>
        <w:t xml:space="preserve">October 26, 2023</w:t>
      </w:r>
      <w:r>
        <w:br/>
      </w:r>
      <w:r>
        <w:rPr>
          <w:bCs/>
          <w:b/>
        </w:rPr>
        <w:t xml:space="preserve">Review ID:</w:t>
      </w:r>
      <w:r>
        <w:t xml:space="preserve"> </w:t>
      </w:r>
      <w:r>
        <w:t xml:space="preserve">VR-BLR-2023-089</w:t>
      </w:r>
      <w:r>
        <w:br/>
      </w:r>
      <w:r>
        <w:rPr>
          <w:bCs/>
          <w:b/>
        </w:rPr>
        <w:t xml:space="preserve">Status:</w:t>
      </w:r>
      <w:r>
        <w:t xml:space="preserve"> </w:t>
      </w:r>
      <w:r>
        <w:t xml:space="preserve">Finalized</w:t>
      </w:r>
    </w:p>
    <w:bookmarkStart w:id="28" w:name="X0288587d2a75294af6f1283d06c137eee24c123"/>
    <w:p>
      <w:pPr>
        <w:pStyle w:val="Heading1"/>
      </w:pPr>
      <w:r>
        <w:t xml:space="preserve">Peer Review Report: Veterinary Practice Standards in India Bangalore</w:t>
      </w:r>
    </w:p>
    <w:p>
      <w:pPr>
        <w:pStyle w:val="FirstParagraph"/>
      </w:pPr>
      <w:r>
        <w:t xml:space="preserve">This Peer Review Report serves as a comprehensive evaluation of the current state, operational standards, and professional competencies of the Veterinarian workforce within the metropolitan region of India Bangalore. As the technology and biotechnology hub of the nation, Bangalore presents a unique ecosystem for veterinary medicine, characterized by a high density of companion animals, a growing awareness of animal welfare, and a rapidly expanding pet care industry. This document aims to assess the alignment of local veterinary practices with national guidelines set by the Veterinary Council of India (VCI) and international best practices.</w:t>
      </w:r>
    </w:p>
    <w:bookmarkStart w:id="20" w:name="introduction-and-scope-of-review"/>
    <w:p>
      <w:pPr>
        <w:pStyle w:val="Heading2"/>
      </w:pPr>
      <w:r>
        <w:t xml:space="preserve">1. Introduction and Scope of Review</w:t>
      </w:r>
    </w:p>
    <w:p>
      <w:pPr>
        <w:pStyle w:val="FirstParagraph"/>
      </w:pPr>
      <w:r>
        <w:t xml:space="preserve">The primary objective of this Peer Review Report is to analyze the quality of care provided by the Veterinarian community in India Bangalore. The scope encompasses clinical diagnostics, surgical capabilities, pharmacological management, and client communication. Given the specific demographic and environmental factors of India Bangalore, the review also addresses the management of zoonotic diseases, stray animal population control, and the integration of advanced technology in veterinary clinics.</w:t>
      </w:r>
    </w:p>
    <w:p>
      <w:pPr>
        <w:pStyle w:val="BodyText"/>
      </w:pPr>
      <w:r>
        <w:t xml:space="preserve">The review process involved a systematic analysis of case records, facility inspections of selected clinics across key areas such as Indiranagar, Koramangala, and Whitefield, and interviews with practicing Veterinarians. The findings are intended to provide actionable insights for professional development and regulatory compliance.</w:t>
      </w:r>
    </w:p>
    <w:bookmarkEnd w:id="20"/>
    <w:bookmarkStart w:id="21" w:name="X74fa6fdd310074eae370644b7c4b85b72be8c7a"/>
    <w:p>
      <w:pPr>
        <w:pStyle w:val="Heading2"/>
      </w:pPr>
      <w:r>
        <w:t xml:space="preserve">2. Clinical Competency and Diagnostic Standards</w:t>
      </w:r>
    </w:p>
    <w:p>
      <w:pPr>
        <w:pStyle w:val="FirstParagraph"/>
      </w:pPr>
      <w:r>
        <w:t xml:space="preserve">A critical aspect of this Peer Review Report is the evaluation of clinical competency. The Veterinarian professionals in India Bangalore demonstrate a high level of proficiency in general medicine and surgery. There is a notable shift towards evidence-based medicine, with many practitioners utilizing advanced diagnostic tools such as digital radiography, ultrasonography, and in-house hematology analyzers.</w:t>
      </w:r>
    </w:p>
    <w:p>
      <w:pPr>
        <w:pStyle w:val="BodyText"/>
      </w:pPr>
      <w:r>
        <w:t xml:space="preserve">However, the review identified a disparity in diagnostic capabilities between established corporate hospitals and smaller, independent clinics. While top-tier facilities in India Bangalore are equipped with MRI and CT scanners, smaller practices often rely on referral networks. The report recommends that the local veterinary association facilitate shared diagnostic resources to ensure equitable access to advanced care for all animals in the region.</w:t>
      </w:r>
    </w:p>
    <w:bookmarkEnd w:id="21"/>
    <w:bookmarkStart w:id="22" w:name="X7b2cbc525719097e6cf62ed3dea1c25d0ef26e8"/>
    <w:p>
      <w:pPr>
        <w:pStyle w:val="Heading2"/>
      </w:pPr>
      <w:r>
        <w:t xml:space="preserve">3. Surgical Practices and Anesthesia Management</w:t>
      </w:r>
    </w:p>
    <w:p>
      <w:pPr>
        <w:pStyle w:val="FirstParagraph"/>
      </w:pPr>
      <w:r>
        <w:t xml:space="preserve">Surgical standards are a focal point of this Peer Review Report. The evaluation of surgical logs indicates that the Veterinarian workforce in India Bangalore is increasingly adopting minimally invasive surgical techniques. Laparoscopic procedures for spaying and neutering are becoming more common, reflecting a commitment to reducing patient recovery times and post-operative pain.</w:t>
      </w:r>
    </w:p>
    <w:p>
      <w:pPr>
        <w:pStyle w:val="BodyText"/>
      </w:pPr>
      <w:r>
        <w:t xml:space="preserve">Anesthesia management has shown significant improvement. The use of pre-anesthetic blood work and continuous monitoring during procedures is now standard practice in most reviewed facilities. Nevertheless, the report highlights the need for stricter adherence to pain management protocols post-surgery. While acute pain is managed well, chronic pain management for geriatric animals requires more specialized attention from the Veterinarian community in India Bangalore.</w:t>
      </w:r>
    </w:p>
    <w:bookmarkEnd w:id="22"/>
    <w:bookmarkStart w:id="23" w:name="pharmacology-and-antibiotic-stewardship"/>
    <w:p>
      <w:pPr>
        <w:pStyle w:val="Heading2"/>
      </w:pPr>
      <w:r>
        <w:t xml:space="preserve">4. Pharmacology and Antibiotic Stewardship</w:t>
      </w:r>
    </w:p>
    <w:p>
      <w:pPr>
        <w:pStyle w:val="FirstParagraph"/>
      </w:pPr>
      <w:r>
        <w:t xml:space="preserve">Given the global concern over antimicrobial resistance, this Peer Review Report places significant emphasis on pharmacological practices. The review found that while most Veterinarians in India Bangalore prescribe antibiotics judiciously, there is room for improvement in antibiotic stewardship programs. Some instances of empirical prescribing without culture and sensitivity testing were noted, particularly in cases of dermatological infections.</w:t>
      </w:r>
    </w:p>
    <w:p>
      <w:pPr>
        <w:pStyle w:val="BodyText"/>
      </w:pPr>
      <w:r>
        <w:t xml:space="preserve">The report strongly recommends the implementation of mandatory continuing education modules on antimicrobial resistance for all licensed Veterinarians in the region. Furthermore, the availability of generic veterinary drugs in India Bangalore is a positive factor, but quality control measures must be reinforced to ensure the efficacy and safety of medications administered to patients.</w:t>
      </w:r>
    </w:p>
    <w:bookmarkEnd w:id="23"/>
    <w:bookmarkStart w:id="24" w:name="client-communication-and-education"/>
    <w:p>
      <w:pPr>
        <w:pStyle w:val="Heading2"/>
      </w:pPr>
      <w:r>
        <w:t xml:space="preserve">5. Client Communication and Education</w:t>
      </w:r>
    </w:p>
    <w:p>
      <w:pPr>
        <w:pStyle w:val="FirstParagraph"/>
      </w:pPr>
      <w:r>
        <w:t xml:space="preserve">Effective communication is a cornerstone of modern veterinary practice. This Peer Review Report assesses the ability of the Veterinarian to educate clients on preventive care, nutrition, and behavioral issues. In India Bangalore, pet owners are generally well-informed and expect a high level of transparency. The review found that most Veterinarians excel in explaining complex medical conditions in layman's terms.</w:t>
      </w:r>
    </w:p>
    <w:p>
      <w:pPr>
        <w:pStyle w:val="BodyText"/>
      </w:pPr>
      <w:r>
        <w:t xml:space="preserve">However, the report notes a need for enhanced counseling on pet nutrition. With the rise of commercial pet food brands, many owners rely solely on marketing claims. The Veterinarian community in India Bangalore has a responsibility to provide evidence-based nutritional advice tailored to the specific needs of the animal, considering the local climate and lifestyle factors.</w:t>
      </w:r>
    </w:p>
    <w:bookmarkEnd w:id="24"/>
    <w:bookmarkStart w:id="25" w:name="X9e5283faca3be83ffa4e017b88b00db33c7d348"/>
    <w:p>
      <w:pPr>
        <w:pStyle w:val="Heading2"/>
      </w:pPr>
      <w:r>
        <w:t xml:space="preserve">6. Public Health and Zoonotic Disease Management</w:t>
      </w:r>
    </w:p>
    <w:p>
      <w:pPr>
        <w:pStyle w:val="FirstParagraph"/>
      </w:pPr>
      <w:r>
        <w:t xml:space="preserve">As a densely populated urban center, India Bangalore faces unique challenges regarding public health and animal welfare. This Peer Review Report highlights the critical role of the Veterinarian in managing zoonotic diseases such as rabies, leptospirosis, and ringworm. The review commends the proactive vaccination drives organized by various veterinary clinics in collaboration with local municipal bodies.</w:t>
      </w:r>
    </w:p>
    <w:p>
      <w:pPr>
        <w:pStyle w:val="BodyText"/>
      </w:pPr>
      <w:r>
        <w:t xml:space="preserve">However, the management of the stray animal population remains a complex issue. The report suggests that the Veterinarian workforce should engage more actively in policy discussions regarding Animal Birth Control (ABC) programs. Enhanced collaboration between private practitioners and government agencies is essential to ensure humane and effective population management strategies.</w:t>
      </w:r>
    </w:p>
    <w:bookmarkEnd w:id="25"/>
    <w:bookmarkStart w:id="26" w:name="technological-integration-and-innovation"/>
    <w:p>
      <w:pPr>
        <w:pStyle w:val="Heading2"/>
      </w:pPr>
      <w:r>
        <w:t xml:space="preserve">7. Technological Integration and Innovation</w:t>
      </w:r>
    </w:p>
    <w:p>
      <w:pPr>
        <w:pStyle w:val="FirstParagraph"/>
      </w:pPr>
      <w:r>
        <w:t xml:space="preserve">Leveraging its reputation as a tech hub, India Bangalore is at the forefront of technological integration in veterinary medicine. This Peer Review Report observes a growing adoption of telemedicine, electronic medical records (EMR), and AI-assisted diagnostic tools. These innovations are improving the efficiency of practice management and the accuracy of diagnoses.</w:t>
      </w:r>
    </w:p>
    <w:p>
      <w:pPr>
        <w:pStyle w:val="BodyText"/>
      </w:pPr>
      <w:r>
        <w:t xml:space="preserve">The report encourages further investment in digital infrastructure, particularly for smaller clinics. Standardizing EMR systems across the region would facilitate better data sharing and research opportunities, ultimately benefiting the entire Veterinarian community and the animals they serve.</w:t>
      </w:r>
    </w:p>
    <w:bookmarkEnd w:id="26"/>
    <w:bookmarkStart w:id="27" w:name="conclusion-and-recommendations"/>
    <w:p>
      <w:pPr>
        <w:pStyle w:val="Heading2"/>
      </w:pPr>
      <w:r>
        <w:t xml:space="preserve">8. Conclusion and Recommendations</w:t>
      </w:r>
    </w:p>
    <w:p>
      <w:pPr>
        <w:pStyle w:val="FirstParagraph"/>
      </w:pPr>
      <w:r>
        <w:t xml:space="preserve">In conclusion, this Peer Review Report affirms that the Veterinarian profession in India Bangalore is robust, evolving, and committed to high standards of care. The practitioners demonstrate a strong dedication to animal welfare and are increasingly aligning with global veterinary standards. However, challenges remain in areas such as antibiotic stewardship, equitable access to advanced diagnostics, and public health policy engagement.</w:t>
      </w:r>
    </w:p>
    <w:p>
      <w:pPr>
        <w:pStyle w:val="BodyText"/>
      </w:pPr>
      <w:r>
        <w:t xml:space="preserve">To address these challenges, the report recommends the following:</w:t>
      </w:r>
    </w:p>
    <w:p>
      <w:pPr>
        <w:numPr>
          <w:ilvl w:val="0"/>
          <w:numId w:val="1001"/>
        </w:numPr>
        <w:pStyle w:val="Compact"/>
      </w:pPr>
      <w:r>
        <w:t xml:space="preserve">Implementation of mandatory continuing education on antimicrobial resistance and pain management.</w:t>
      </w:r>
    </w:p>
    <w:p>
      <w:pPr>
        <w:numPr>
          <w:ilvl w:val="0"/>
          <w:numId w:val="1001"/>
        </w:numPr>
        <w:pStyle w:val="Compact"/>
      </w:pPr>
      <w:r>
        <w:t xml:space="preserve">Establishment of shared diagnostic facilities to support smaller clinics.</w:t>
      </w:r>
    </w:p>
    <w:p>
      <w:pPr>
        <w:numPr>
          <w:ilvl w:val="0"/>
          <w:numId w:val="1001"/>
        </w:numPr>
        <w:pStyle w:val="Compact"/>
      </w:pPr>
      <w:r>
        <w:t xml:space="preserve">Enhanced collaboration with municipal authorities for stray animal management and rabies control.</w:t>
      </w:r>
    </w:p>
    <w:p>
      <w:pPr>
        <w:numPr>
          <w:ilvl w:val="0"/>
          <w:numId w:val="1001"/>
        </w:numPr>
        <w:pStyle w:val="Compact"/>
      </w:pPr>
      <w:r>
        <w:t xml:space="preserve">Standardization of electronic medical records to improve data integrity and research capabilities.</w:t>
      </w:r>
    </w:p>
    <w:p>
      <w:pPr>
        <w:pStyle w:val="FirstParagraph"/>
      </w:pPr>
      <w:r>
        <w:t xml:space="preserve">By addressing these recommendations, the Veterinarian community in India Bangalore can further elevate the quality of veterinary care, ensuring a healthier and happier population of companion and working animals in the region.</w:t>
      </w:r>
    </w:p>
    <w:p>
      <w:pPr>
        <w:pStyle w:val="BodyText"/>
      </w:pPr>
      <w:r>
        <w:rPr>
          <w:bCs/>
          <w:b/>
        </w:rPr>
        <w:t xml:space="preserve">Prepared By:</w:t>
      </w:r>
      <w:r>
        <w:br/>
      </w:r>
      <w:r>
        <w:t xml:space="preserve">Dr. A. Sharma, DVM, MVSc</w:t>
      </w:r>
      <w:r>
        <w:br/>
      </w:r>
      <w:r>
        <w:t xml:space="preserve">Senior Veterinary Consultant</w:t>
      </w:r>
      <w:r>
        <w:br/>
      </w:r>
    </w:p>
    <w:p>
      <w:pPr>
        <w:pStyle w:val="BodyText"/>
      </w:pPr>
      <w:r>
        <w:t xml:space="preserve">Signature</w:t>
      </w:r>
    </w:p>
    <w:p>
      <w:pPr>
        <w:pStyle w:val="BodyText"/>
      </w:pPr>
      <w:r>
        <w:rPr>
          <w:bCs/>
          <w:b/>
        </w:rPr>
        <w:t xml:space="preserve">Reviewed By:</w:t>
      </w:r>
      <w:r>
        <w:br/>
      </w:r>
      <w:r>
        <w:t xml:space="preserve">Bangalore Veterinary Association</w:t>
      </w:r>
      <w:r>
        <w:br/>
      </w:r>
      <w:r>
        <w:t xml:space="preserve">Quality Assurance Committee</w:t>
      </w:r>
      <w:r>
        <w:br/>
      </w:r>
    </w:p>
    <w:p>
      <w:pPr>
        <w:pStyle w:val="BodyText"/>
      </w:pPr>
      <w:r>
        <w:t xml:space="preserve">Signature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Veterinary Practice Standards in India Bangalore</dc:title>
  <dc:creator/>
  <dc:language>en</dc:language>
  <cp:keywords/>
  <dcterms:created xsi:type="dcterms:W3CDTF">2026-10-10T02:03:17Z</dcterms:created>
  <dcterms:modified xsi:type="dcterms:W3CDTF">2026-10-10T02:03:17Z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