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Veterinarian</w:t>
      </w:r>
    </w:p>
    <w:p>
      <w:pPr>
        <w:pStyle w:val="BodyText"/>
      </w:pPr>
      <w:r>
        <w:rPr>
          <w:bCs/>
          <w:b/>
        </w:rPr>
        <w:t xml:space="preserve">Location:</w:t>
      </w:r>
      <w:r>
        <w:t xml:space="preserve"> </w:t>
      </w:r>
      <w:r>
        <w:t xml:space="preserve">Nigeria, Lagos State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Lagos State Veterinary Medical Association (LSVMA) Peer Review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standards, clinical efficacy, and ethical adherence of a practicing Veterinarian within the bustling metropolis of Lagos, Nigeria. The review was conducted in accordance with the guidelines set forth by the Veterinary Council of Nigeria (VCN) and the specific operational standards required for veterinary practice in Lagos State. The primary objective of this assessment is to ensure that the veterinary services provided meet the rigorous demands of a high-density urban environment, where zoonotic disease control, companion animal welfare, and livestock health are critical public health concerns.</w:t>
      </w:r>
    </w:p>
    <w:p>
      <w:pPr>
        <w:pStyle w:val="BodyText"/>
      </w:pPr>
      <w:r>
        <w:t xml:space="preserve">The review process involved a comprehensive analysis of clinical records, direct observation of patient interactions, facility inspection, and interviews with support staff and clients. The findings indicate a generally high standard of practice, though specific areas regarding record-keeping and biosecurity protocols require attention to align fully with international best practices adapted for the Nigerian context.</w:t>
      </w:r>
    </w:p>
    <w:bookmarkEnd w:id="21"/>
    <w:bookmarkStart w:id="22" w:name="introduction-and-scope"/>
    <w:p>
      <w:pPr>
        <w:pStyle w:val="Heading2"/>
      </w:pPr>
      <w:r>
        <w:t xml:space="preserve">2. Introduction and Scope</w:t>
      </w:r>
    </w:p>
    <w:p>
      <w:pPr>
        <w:pStyle w:val="FirstParagraph"/>
      </w:pPr>
      <w:r>
        <w:t xml:space="preserve">The role of a Veterinarian in Lagos is multifaceted. Unlike rural settings, the urban landscape of Lagos presents unique challenges, including a high population of companion animals, a significant trade in poultry and small ruminants, and the constant threat of vector-borne diseases such as canine distemper, rabies, and avian influenza. This Peer Review Report focuses on the Veterinarian's ability to navigate these complexities while maintaining professional integrity.</w:t>
      </w:r>
    </w:p>
    <w:p>
      <w:pPr>
        <w:pStyle w:val="BodyText"/>
      </w:pPr>
      <w:r>
        <w:t xml:space="preserve">The scope of this review encompasses the following key areas:</w:t>
      </w:r>
    </w:p>
    <w:p>
      <w:pPr>
        <w:numPr>
          <w:ilvl w:val="0"/>
          <w:numId w:val="1001"/>
        </w:numPr>
        <w:pStyle w:val="Compact"/>
      </w:pPr>
      <w:r>
        <w:t xml:space="preserve">Clinical Diagnosis and Treatment Protocols.</w:t>
      </w:r>
    </w:p>
    <w:p>
      <w:pPr>
        <w:numPr>
          <w:ilvl w:val="0"/>
          <w:numId w:val="1001"/>
        </w:numPr>
        <w:pStyle w:val="Compact"/>
      </w:pPr>
      <w:r>
        <w:t xml:space="preserve">Compliance with Nigerian Veterinary Laws and Regulations.</w:t>
      </w:r>
    </w:p>
    <w:p>
      <w:pPr>
        <w:numPr>
          <w:ilvl w:val="0"/>
          <w:numId w:val="1001"/>
        </w:numPr>
        <w:pStyle w:val="Compact"/>
      </w:pPr>
      <w:r>
        <w:t xml:space="preserve">Facility Hygiene and Biosecurity Measures.</w:t>
      </w:r>
    </w:p>
    <w:p>
      <w:pPr>
        <w:numPr>
          <w:ilvl w:val="0"/>
          <w:numId w:val="1001"/>
        </w:numPr>
        <w:pStyle w:val="Compact"/>
      </w:pPr>
      <w:r>
        <w:t xml:space="preserve">Client Communication and Education.</w:t>
      </w:r>
    </w:p>
    <w:p>
      <w:pPr>
        <w:numPr>
          <w:ilvl w:val="0"/>
          <w:numId w:val="1001"/>
        </w:numPr>
        <w:pStyle w:val="Compact"/>
      </w:pPr>
      <w:r>
        <w:t xml:space="preserve">Continuing Professional Development (CPD).</w:t>
      </w:r>
    </w:p>
    <w:bookmarkEnd w:id="22"/>
    <w:bookmarkStart w:id="23" w:name="X6f6d8d8ffcf3aa95c70f273d3a05cc874ff8c55"/>
    <w:p>
      <w:pPr>
        <w:pStyle w:val="Heading2"/>
      </w:pPr>
      <w:r>
        <w:t xml:space="preserve">3. Clinical Competency and Diagnostic Accuracy</w:t>
      </w:r>
    </w:p>
    <w:p>
      <w:pPr>
        <w:pStyle w:val="FirstParagraph"/>
      </w:pPr>
      <w:r>
        <w:t xml:space="preserve">The Veterinarian under review demonstrated a robust understanding of clinical pathology and therapeutics relevant to the Nigerian environment. During the observation period, the practitioner accurately diagnosed several cases of parvovirus in puppies and Newcastle disease in poultry, which are prevalent in Lagos. The treatment plans prescribed were evidence-based and cost-effective, considering the economic realities of the local clientele.</w:t>
      </w:r>
    </w:p>
    <w:p>
      <w:pPr>
        <w:pStyle w:val="BodyText"/>
      </w:pPr>
      <w:r>
        <w:t xml:space="preserve">However, the review noted a reliance on empirical treatment in certain complex cases without sufficient diagnostic testing. While this is sometimes necessary due to resource constraints, the Peer Review Committee recommends that the Veterinarian invest in basic in-house diagnostic tools or establish stronger referral pathways to specialized laboratories in Lagos to improve diagnostic precision.</w:t>
      </w:r>
    </w:p>
    <w:bookmarkEnd w:id="23"/>
    <w:bookmarkStart w:id="24" w:name="regulatory-compliance-and-ethics"/>
    <w:p>
      <w:pPr>
        <w:pStyle w:val="Heading2"/>
      </w:pPr>
      <w:r>
        <w:t xml:space="preserve">4. Regulatory Compliance and Ethics</w:t>
      </w:r>
    </w:p>
    <w:p>
      <w:pPr>
        <w:pStyle w:val="FirstParagraph"/>
      </w:pPr>
      <w:r>
        <w:t xml:space="preserve">Adherence to the regulations of the Veterinary Council of Nigeria is non-negotiable. This Peer Review Report confirms that the Veterinarian holds a valid practicing license and is registered with the appropriate state and federal bodies. The practitioner was observed adhering to ethical guidelines regarding the prescription of antibiotics, a critical issue in Nigeria where antimicrobial resistance is a growing concern.</w:t>
      </w:r>
    </w:p>
    <w:p>
      <w:pPr>
        <w:pStyle w:val="BodyText"/>
      </w:pPr>
      <w:r>
        <w:t xml:space="preserve">The review also assessed the Veterinarian's involvement in public health initiatives. In Lagos, the control of stray dogs and the vaccination of livestock are vital. The practitioner was commended for participating in local vaccination campaigns, thereby contributing to the broader health security of Lagos State.</w:t>
      </w:r>
    </w:p>
    <w:bookmarkEnd w:id="24"/>
    <w:bookmarkStart w:id="25" w:name="facility-standards-and-biosecurity"/>
    <w:p>
      <w:pPr>
        <w:pStyle w:val="Heading2"/>
      </w:pPr>
      <w:r>
        <w:t xml:space="preserve">5. Facility Standards and Biosecurity</w:t>
      </w:r>
    </w:p>
    <w:p>
      <w:pPr>
        <w:pStyle w:val="FirstParagraph"/>
      </w:pPr>
      <w:r>
        <w:t xml:space="preserve">The veterinary clinic located in Lagos was inspected for cleanliness, safety, and operational efficiency. The facility is generally well-maintained, with adequate ventilation and lighting. However, the Peer Review Report highlights a need for improvement in waste management protocols. Given the density of Lagos, improper disposal of biomedical waste poses a significant risk to the community.</w:t>
      </w:r>
    </w:p>
    <w:p>
      <w:pPr>
        <w:pStyle w:val="BodyText"/>
      </w:pPr>
      <w:r>
        <w:t xml:space="preserve">The Veterinarian is advised to implement a stricter color-coded waste segregation system and ensure regular collection by licensed waste disposal contractors. Furthermore, biosecurity measures to prevent cross-contamination between species—particularly between poultry and companion animals—must be reinforced.</w:t>
      </w:r>
    </w:p>
    <w:bookmarkEnd w:id="25"/>
    <w:bookmarkStart w:id="26" w:name="X01ddec6e3bce01568d5fc464c69cb7df3c7ee6c"/>
    <w:p>
      <w:pPr>
        <w:pStyle w:val="Heading2"/>
      </w:pPr>
      <w:r>
        <w:t xml:space="preserve">6. Client Communication and Community Engagement</w:t>
      </w:r>
    </w:p>
    <w:p>
      <w:pPr>
        <w:pStyle w:val="FirstParagraph"/>
      </w:pPr>
      <w:r>
        <w:t xml:space="preserve">Effective communication is essential for a Veterinarian in a diverse city like Lagos. The review found that the practitioner communicates clearly and empathetically with clients, explaining medical conditions in accessible language. The ability to educate pet owners on preventive care, such as deworming and vaccination schedules, was noted as a strong point.</w:t>
      </w:r>
    </w:p>
    <w:p>
      <w:pPr>
        <w:pStyle w:val="BodyText"/>
      </w:pPr>
      <w:r>
        <w:t xml:space="preserve">The Peer Review Report suggests that the Veterinarian could further enhance community engagement by hosting regular health seminars or utilizing social media platforms to disseminate accurate veterinary information, combating the spread of misinformation common in urban settings.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Veterinarian:</w:t>
      </w:r>
    </w:p>
    <w:p>
      <w:pPr>
        <w:numPr>
          <w:ilvl w:val="0"/>
          <w:numId w:val="1002"/>
        </w:numPr>
        <w:pStyle w:val="Compact"/>
      </w:pPr>
      <w:r>
        <w:rPr>
          <w:bCs/>
          <w:b/>
        </w:rPr>
        <w:t xml:space="preserve">Enhance Diagnostic Capabilities:</w:t>
      </w:r>
      <w:r>
        <w:t xml:space="preserve"> </w:t>
      </w:r>
      <w:r>
        <w:t xml:space="preserve">Prioritize the acquisition of basic diagnostic equipment to reduce reliance on empirical treatment.</w:t>
      </w:r>
    </w:p>
    <w:p>
      <w:pPr>
        <w:numPr>
          <w:ilvl w:val="0"/>
          <w:numId w:val="1002"/>
        </w:numPr>
        <w:pStyle w:val="Compact"/>
      </w:pPr>
      <w:r>
        <w:rPr>
          <w:bCs/>
          <w:b/>
        </w:rPr>
        <w:t xml:space="preserve">Improve Waste Management:</w:t>
      </w:r>
      <w:r>
        <w:t xml:space="preserve"> </w:t>
      </w:r>
      <w:r>
        <w:t xml:space="preserve">Strictly adhere to biomedical waste disposal regulations to protect the Lagos environment.</w:t>
      </w:r>
    </w:p>
    <w:p>
      <w:pPr>
        <w:numPr>
          <w:ilvl w:val="0"/>
          <w:numId w:val="1002"/>
        </w:numPr>
        <w:pStyle w:val="Compact"/>
      </w:pPr>
      <w:r>
        <w:rPr>
          <w:bCs/>
          <w:b/>
        </w:rPr>
        <w:t xml:space="preserve">Strengthen Biosecurity:</w:t>
      </w:r>
      <w:r>
        <w:t xml:space="preserve"> </w:t>
      </w:r>
      <w:r>
        <w:t xml:space="preserve">Implement physical barriers and strict hygiene protocols to prevent disease transmission between different animal species.</w:t>
      </w:r>
    </w:p>
    <w:p>
      <w:pPr>
        <w:numPr>
          <w:ilvl w:val="0"/>
          <w:numId w:val="1002"/>
        </w:numPr>
        <w:pStyle w:val="Compact"/>
      </w:pPr>
      <w:r>
        <w:rPr>
          <w:bCs/>
          <w:b/>
        </w:rPr>
        <w:t xml:space="preserve">Continue Professional Development:</w:t>
      </w:r>
      <w:r>
        <w:t xml:space="preserve"> </w:t>
      </w:r>
      <w:r>
        <w:t xml:space="preserve">Engage in regular CPD activities to stay updated on emerging diseases and treatment protocols relevant to Nigeria.</w:t>
      </w:r>
    </w:p>
    <w:bookmarkEnd w:id="27"/>
    <w:bookmarkStart w:id="28" w:name="conclusion"/>
    <w:p>
      <w:pPr>
        <w:pStyle w:val="Heading2"/>
      </w:pPr>
      <w:r>
        <w:t xml:space="preserve">8. Conclusion</w:t>
      </w:r>
    </w:p>
    <w:p>
      <w:pPr>
        <w:pStyle w:val="FirstParagraph"/>
      </w:pPr>
      <w:r>
        <w:t xml:space="preserve">In conclusion, this Peer Review Report affirms that the Veterinarian is a competent and dedicated professional serving the community of Lagos, Nigeria. While there are areas for improvement, particularly in facility management and diagnostic rigor, the overall standard of care is satisfactory. The practitioner's commitment to animal welfare and public health aligns with the core values of the veterinary profession. It is recommended that the Veterinarian address the noted deficiencies within the next six months, after which a follow-up review may be conducted.</w:t>
      </w:r>
    </w:p>
    <w:bookmarkEnd w:id="28"/>
    <w:p>
      <w:pPr>
        <w:pStyle w:val="BodyText"/>
      </w:pPr>
      <w:r>
        <w:rPr>
          <w:bCs/>
          <w:b/>
        </w:rPr>
        <w:t xml:space="preserve">Prepared by:</w:t>
      </w:r>
    </w:p>
    <w:p>
      <w:pPr>
        <w:pStyle w:val="BodyText"/>
      </w:pPr>
      <w:r>
        <w:t xml:space="preserve">Dr. Adebayo Ogunlade, BVSc, MVSc</w:t>
      </w:r>
    </w:p>
    <w:p>
      <w:pPr>
        <w:pStyle w:val="BodyText"/>
      </w:pPr>
      <w:r>
        <w:t xml:space="preserve">Senior Peer Reviewer</w:t>
      </w:r>
    </w:p>
    <w:p>
      <w:pPr>
        <w:pStyle w:val="BodyText"/>
      </w:pPr>
      <w:r>
        <w:t xml:space="preserve">Lagos State Veterinary Medical Association</w:t>
      </w:r>
    </w:p>
    <w:p>
      <w:pPr>
        <w:pStyle w:val="BodyText"/>
      </w:pPr>
      <w:r>
        <w:rPr>
          <w:iCs/>
          <w:i/>
        </w:rPr>
        <w:t xml:space="preserve">For and on behalf of the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in Lagos, Nigeria</dc:title>
  <dc:creator/>
  <dc:language>en</dc:language>
  <cp:keywords/>
  <dcterms:created xsi:type="dcterms:W3CDTF">2026-10-10T04:55:26Z</dcterms:created>
  <dcterms:modified xsi:type="dcterms:W3CDTF">2026-10-10T04:55:26Z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