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Veterinary Clinical Practice &amp; Standards</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PVR-ISO-2023-089</w:t>
      </w:r>
      <w:r>
        <w:br/>
      </w:r>
      <w:r>
        <w:rPr>
          <w:bCs/>
          <w:b/>
        </w:rPr>
        <w:t xml:space="preserve">Status:</w:t>
      </w:r>
      <w:r>
        <w:t xml:space="preserve"> </w:t>
      </w:r>
      <w:r>
        <w:t xml:space="preserve">Finalized</w:t>
      </w:r>
    </w:p>
    <w:bookmarkStart w:id="26" w:name="Xbfb793f2ba1588d123b20952749e32686829b07"/>
    <w:p>
      <w:pPr>
        <w:pStyle w:val="Heading1"/>
      </w:pPr>
      <w:r>
        <w:t xml:space="preserve">Peer Review Report: Veterinary Services in Pakistan Islamabad</w:t>
      </w:r>
    </w:p>
    <w:p>
      <w:pPr>
        <w:pStyle w:val="FirstParagraph"/>
      </w:pPr>
      <w:r>
        <w:t xml:space="preserve">This Peer Review Report serves as a comprehensive evaluation of the current state, operational standards, and professional competencies of the Veterinarian workforce within the jurisdiction of Pakistan Islamabad. As the capital city of Pakistan, Islamabad presents a unique microcosm of veterinary challenges and opportunities, ranging from high-end companion animal care to critical livestock management in the surrounding rural periphery. This document aims to provide an objective analysis based on recent field assessments, stakeholder interviews, and a review of clinical data.</w:t>
      </w:r>
    </w:p>
    <w:bookmarkStart w:id="20" w:name="introduction-and-scope"/>
    <w:p>
      <w:pPr>
        <w:pStyle w:val="Heading2"/>
      </w:pPr>
      <w:r>
        <w:t xml:space="preserve">1. Introduction and Scope</w:t>
      </w:r>
    </w:p>
    <w:p>
      <w:pPr>
        <w:pStyle w:val="FirstParagraph"/>
      </w:pPr>
      <w:r>
        <w:t xml:space="preserve">The scope of this Peer Review Report encompasses the evaluation of veterinary practices across various sectors in Pakistan Islamabad. The review focuses on the adherence to the standards set by the Pakistan Veterinary Medical Association (PVMA) and the regulatory frameworks enforced by the Islamabad Capital Territory (ICT) government. The primary objective is to assess the quality of care provided by the Veterinarian community, the infrastructure of veterinary clinics and hospitals, and the integration of modern medical technologies.</w:t>
      </w:r>
    </w:p>
    <w:p>
      <w:pPr>
        <w:pStyle w:val="BodyText"/>
      </w:pPr>
      <w:r>
        <w:t xml:space="preserve">Given the cosmopolitan nature of Pakistan Islamabad, the demand for veterinary services has surged. This report analyzes how the current Veterinarian workforce is adapting to this demand while maintaining ethical and clinical excellence.</w:t>
      </w:r>
    </w:p>
    <w:bookmarkEnd w:id="20"/>
    <w:bookmarkStart w:id="21" w:name="clinical-competency-and-education"/>
    <w:p>
      <w:pPr>
        <w:pStyle w:val="Heading2"/>
      </w:pPr>
      <w:r>
        <w:t xml:space="preserve">2. Clinical Competency and Education</w:t>
      </w:r>
    </w:p>
    <w:p>
      <w:pPr>
        <w:pStyle w:val="FirstParagraph"/>
      </w:pPr>
      <w:r>
        <w:t xml:space="preserve">A critical aspect of this Peer Review Report is the assessment of clinical competency. The review indicates that the majority of Veterinarian professionals practicing in Pakistan Islamabad are graduates of reputable institutions, such as the University of Veterinary and Animal Sciences (UVAS). However, there is a noted disparity in continuing professional development (CPD).</w:t>
      </w:r>
    </w:p>
    <w:p>
      <w:pPr>
        <w:pStyle w:val="BodyText"/>
      </w:pPr>
      <w:r>
        <w:t xml:space="preserve">While senior Veterinarian specialists in Islamabad demonstrate high proficiency in surgical procedures and diagnostic imaging, there is a need for enhanced training in emerging fields such as exotic animal medicine and advanced oncology. The Peer Review Report recommends that the local veterinary council in Pakistan Islamabad mandate regular workshops and certification updates to ensure that every Veterinarian remains current with global medical advancements.</w:t>
      </w:r>
    </w:p>
    <w:bookmarkEnd w:id="21"/>
    <w:bookmarkStart w:id="22" w:name="Xb65636cb88fb1867de686d2809046db9d84e5ba"/>
    <w:p>
      <w:pPr>
        <w:pStyle w:val="Heading2"/>
      </w:pPr>
      <w:r>
        <w:t xml:space="preserve">3. Infrastructure and Technological Integration</w:t>
      </w:r>
    </w:p>
    <w:p>
      <w:pPr>
        <w:pStyle w:val="FirstParagraph"/>
      </w:pPr>
      <w:r>
        <w:t xml:space="preserve">The infrastructure supporting the Veterinarian profession in Pakistan Islamabad varies significantly. In affluent sectors of the city, veterinary hospitals are equipped with state-of-the-art diagnostic tools, including digital radiography, ultrasound, and in-house laboratories. These facilities allow the Veterinarian to provide comprehensive care comparable to international standards.</w:t>
      </w:r>
    </w:p>
    <w:p>
      <w:pPr>
        <w:pStyle w:val="BodyText"/>
      </w:pPr>
      <w:r>
        <w:t xml:space="preserve">Conversely, in less developed areas of Pakistan Islamabad, many clinics lack basic sterilization equipment and reliable power supplies, which can compromise the quality of care. This Peer Review Report highlights the urgent need for government subsidies or public-private partnerships to upgrade the infrastructure available to the Veterinarian workforce in these underserved regions. Ensuring equitable access to technology is vital for the overall health security of the region.</w:t>
      </w:r>
    </w:p>
    <w:bookmarkEnd w:id="22"/>
    <w:bookmarkStart w:id="23" w:name="Xa2a4c1f05c550349e10442532468da14171924e"/>
    <w:p>
      <w:pPr>
        <w:pStyle w:val="Heading2"/>
      </w:pPr>
      <w:r>
        <w:t xml:space="preserve">4. Public Health and Zoonotic Disease Control</w:t>
      </w:r>
    </w:p>
    <w:p>
      <w:pPr>
        <w:pStyle w:val="FirstParagraph"/>
      </w:pPr>
      <w:r>
        <w:t xml:space="preserve">One of the most significant roles of the Veterinarian in Pakistan Islamabad is the management of zoonotic diseases. The city's dense population and proximity to livestock markets make it a hotspot for diseases such as rabies, brucellosis, and avian influenza. This Peer Review Report commends the collaborative efforts between the Veterinarian community and the public health department in Pakistan Islamabad regarding rabies vaccination campaigns.</w:t>
      </w:r>
    </w:p>
    <w:p>
      <w:pPr>
        <w:pStyle w:val="BodyText"/>
      </w:pPr>
      <w:r>
        <w:t xml:space="preserve">However, the report identifies gaps in surveillance systems. The Veterinarian workforce often operates in silos, lacking a centralized digital database for reporting outbreaks. To mitigate public health risks, this Peer Review Report suggests the implementation of a unified digital reporting platform for all Veterinarian practitioners in Pakistan Islamabad to track disease trends in real-time.</w:t>
      </w:r>
    </w:p>
    <w:bookmarkEnd w:id="23"/>
    <w:bookmarkStart w:id="24" w:name="X4ce211acb8b02978b825403f312638d11fa1afd"/>
    <w:p>
      <w:pPr>
        <w:pStyle w:val="Heading2"/>
      </w:pPr>
      <w:r>
        <w:t xml:space="preserve">5. Ethical Standards and Professional Conduct</w:t>
      </w:r>
    </w:p>
    <w:p>
      <w:pPr>
        <w:pStyle w:val="FirstParagraph"/>
      </w:pPr>
      <w:r>
        <w:t xml:space="preserve">Ethical practice is the cornerstone of the Veterinarian profession. This Peer Review Report evaluated complaints and feedback regarding professional conduct in Pakistan Islamabad. Generally, the Veterinarian community upholds high ethical standards, particularly regarding animal welfare and client communication.</w:t>
      </w:r>
    </w:p>
    <w:p>
      <w:pPr>
        <w:pStyle w:val="BodyText"/>
      </w:pPr>
      <w:r>
        <w:t xml:space="preserve">Nevertheless, issues regarding the unregulated sale of antibiotics and the practice of unlicensed individuals posing as Veterinarian professionals remain concerns. The report emphasizes the need for stricter enforcement of licensing laws in Pakistan Islamabad to protect both animal welfare and the integrity of the qualified Veterinarian workforce.</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for the veterinary sector in Pakistan Islamabad:</w:t>
      </w:r>
    </w:p>
    <w:p>
      <w:pPr>
        <w:numPr>
          <w:ilvl w:val="0"/>
          <w:numId w:val="1001"/>
        </w:numPr>
        <w:pStyle w:val="Compact"/>
      </w:pPr>
      <w:r>
        <w:rPr>
          <w:bCs/>
          <w:b/>
        </w:rPr>
        <w:t xml:space="preserve">Standardization of Care:</w:t>
      </w:r>
      <w:r>
        <w:t xml:space="preserve"> </w:t>
      </w:r>
      <w:r>
        <w:t xml:space="preserve">Develop and enforce a unified clinical guideline for all Veterinarian practices in Pakistan Islamabad.</w:t>
      </w:r>
    </w:p>
    <w:p>
      <w:pPr>
        <w:numPr>
          <w:ilvl w:val="0"/>
          <w:numId w:val="1001"/>
        </w:numPr>
        <w:pStyle w:val="Compact"/>
      </w:pPr>
      <w:r>
        <w:rPr>
          <w:bCs/>
          <w:b/>
        </w:rPr>
        <w:t xml:space="preserve">Infrastructure Investment:</w:t>
      </w:r>
      <w:r>
        <w:t xml:space="preserve"> </w:t>
      </w:r>
      <w:r>
        <w:t xml:space="preserve">Allocate funds to upgrade veterinary facilities in peripheral areas of Pakistan Islamabad.</w:t>
      </w:r>
    </w:p>
    <w:p>
      <w:pPr>
        <w:numPr>
          <w:ilvl w:val="0"/>
          <w:numId w:val="1001"/>
        </w:numPr>
        <w:pStyle w:val="Compact"/>
      </w:pPr>
      <w:r>
        <w:rPr>
          <w:bCs/>
          <w:b/>
        </w:rPr>
        <w:t xml:space="preserve">Digital Integration:</w:t>
      </w:r>
      <w:r>
        <w:t xml:space="preserve"> </w:t>
      </w:r>
      <w:r>
        <w:t xml:space="preserve">Launch a centralized health monitoring system for the Veterinarian community to improve disease surveillance.</w:t>
      </w:r>
    </w:p>
    <w:p>
      <w:pPr>
        <w:numPr>
          <w:ilvl w:val="0"/>
          <w:numId w:val="1001"/>
        </w:numPr>
        <w:pStyle w:val="Compact"/>
      </w:pPr>
      <w:r>
        <w:rPr>
          <w:bCs/>
          <w:b/>
        </w:rPr>
        <w:t xml:space="preserve">Regulatory Enforcement:</w:t>
      </w:r>
      <w:r>
        <w:t xml:space="preserve"> </w:t>
      </w:r>
      <w:r>
        <w:t xml:space="preserve">Strengthen the regulatory body's capacity to license and monitor every Veterinarian operating in Pakistan Islamabad.</w:t>
      </w:r>
    </w:p>
    <w:p>
      <w:pPr>
        <w:pStyle w:val="FirstParagraph"/>
      </w:pPr>
      <w:r>
        <w:rPr>
          <w:bCs/>
          <w:b/>
        </w:rPr>
        <w:t xml:space="preserve">Conclusion:</w:t>
      </w:r>
      <w:r>
        <w:t xml:space="preserve"> </w:t>
      </w:r>
      <w:r>
        <w:t xml:space="preserve">The Veterinarian sector in Pakistan Islamabad is at a pivotal juncture. With a dedicated workforce and growing public awareness, the potential for excellence is immense. However, realizing this potential requires systemic improvements in infrastructure, regulation, and continuous education, as outlined in this Peer Review Report.</w:t>
      </w:r>
    </w:p>
    <w:p>
      <w:pPr>
        <w:pStyle w:val="BodyText"/>
      </w:pPr>
      <w:r>
        <w:rPr>
          <w:bCs/>
          <w:b/>
        </w:rPr>
        <w:t xml:space="preserve">Prepared By:</w:t>
      </w:r>
      <w:r>
        <w:br/>
      </w:r>
      <w:r>
        <w:t xml:space="preserve">Dr. A. Khan, Senior Veterinary Consultant</w:t>
      </w:r>
      <w:r>
        <w:br/>
      </w:r>
      <w:r>
        <w:t xml:space="preserve">Islamabad Veterinary Review Board</w:t>
      </w:r>
    </w:p>
    <w:p>
      <w:pPr>
        <w:pStyle w:val="BodyText"/>
      </w:pPr>
      <w:r>
        <w:rPr>
          <w:bCs/>
          <w:b/>
        </w:rPr>
        <w:t xml:space="preserve">Reviewed By:</w:t>
      </w:r>
      <w:r>
        <w:br/>
      </w:r>
      <w:r>
        <w:t xml:space="preserve">Prof. S. Ahmed, Head of Clinical Sciences</w:t>
      </w:r>
      <w:r>
        <w:br/>
      </w:r>
      <w:r>
        <w:t xml:space="preserve">University of Veterinary and Animal Sciences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Pakistan Islamabad</dc:title>
  <dc:creator/>
  <dc:language>en</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