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75f3b2f17eaf236bf10beafc60fc23fdc78bfce"/>
    <w:p>
      <w:pPr>
        <w:pStyle w:val="Heading1"/>
      </w:pPr>
      <w:r>
        <w:t xml:space="preserve">Peer Review Report: Veterinary Clinical Practice and Standards</w:t>
      </w:r>
    </w:p>
    <w:p>
      <w:pPr>
        <w:pStyle w:val="FirstParagraph"/>
      </w:pPr>
      <w:r>
        <w:rPr>
          <w:bCs/>
          <w:b/>
        </w:rPr>
        <w:t xml:space="preserve">Subject:</w:t>
      </w:r>
      <w:r>
        <w:t xml:space="preserve"> </w:t>
      </w:r>
      <w:r>
        <w:t xml:space="preserve">Comprehensive Peer Review of Veterinary Services and Clinical Protocols</w:t>
      </w:r>
    </w:p>
    <w:p>
      <w:pPr>
        <w:pStyle w:val="BodyText"/>
      </w:pPr>
      <w:r>
        <w:rPr>
          <w:bCs/>
          <w:b/>
        </w:rPr>
        <w:t xml:space="preserve">Location:</w:t>
      </w:r>
      <w:r>
        <w:t xml:space="preserve"> </w:t>
      </w:r>
      <w:r>
        <w:t xml:space="preserve">Dar es Salaam, Tanzania</w:t>
      </w:r>
    </w:p>
    <w:p>
      <w:pPr>
        <w:pStyle w:val="BodyText"/>
      </w:pPr>
      <w:r>
        <w:rPr>
          <w:bCs/>
          <w:b/>
        </w:rPr>
        <w:t xml:space="preserve">Date of Review:</w:t>
      </w:r>
      <w:r>
        <w:t xml:space="preserve"> </w:t>
      </w:r>
      <w:r>
        <w:t xml:space="preserve">October 24, 2023</w:t>
      </w:r>
    </w:p>
    <w:p>
      <w:pPr>
        <w:pStyle w:val="BodyText"/>
      </w:pPr>
      <w:r>
        <w:rPr>
          <w:bCs/>
          <w:b/>
        </w:rPr>
        <w:t xml:space="preserve">Review Body:</w:t>
      </w:r>
      <w:r>
        <w:t xml:space="preserve"> </w:t>
      </w:r>
      <w:r>
        <w:t xml:space="preserve">Independent Veterinary Quality Assurance Panel</w:t>
      </w:r>
    </w:p>
    <w:p>
      <w:pPr>
        <w:pStyle w:val="BodyText"/>
      </w:pPr>
      <w:r>
        <w:rPr>
          <w:bCs/>
          <w:b/>
        </w:rPr>
        <w:t xml:space="preserve">Scope:</w:t>
      </w:r>
      <w:r>
        <w:t xml:space="preserve"> </w:t>
      </w:r>
      <w:r>
        <w:t xml:space="preserve">Assessment of clinical competence, facility management, and regulatory compliance within the veterinary sector in the coastal region.</w:t>
      </w:r>
    </w:p>
    <w:bookmarkStart w:id="20" w:name="executive-summary"/>
    <w:p>
      <w:pPr>
        <w:pStyle w:val="Heading2"/>
      </w:pPr>
      <w:r>
        <w:t xml:space="preserve">1. Executive Summary</w:t>
      </w:r>
    </w:p>
    <w:p>
      <w:pPr>
        <w:pStyle w:val="FirstParagraph"/>
      </w:pPr>
      <w:r>
        <w:t xml:space="preserve">This Peer Review Report has been commissioned to evaluate the current state of veterinary practice, clinical standards, and operational efficiency within the veterinary sector in Dar es Salaam, Tanzania. As the commercial capital and largest city of Tanzania, Dar es Salaam presents a unique environment for veterinary medicine, characterized by a high density of companion animals, a bustling livestock trade, and increasing demands for zoonotic disease control. The primary objective of this review is to assess the performance of veterinary professionals against established national and international standards, ensuring that the health of animals and the public is safeguarded.</w:t>
      </w:r>
    </w:p>
    <w:p>
      <w:pPr>
        <w:pStyle w:val="BodyText"/>
      </w:pPr>
      <w:r>
        <w:t xml:space="preserve">The review process involved site visits to selected veterinary clinics, interviews with practicing veterinarians, and an analysis of medical records and facility infrastructure. The findings indicate a growing professionalism within the sector, yet significant gaps remain regarding resource allocation, specialized training, and adherence to strict biosecurity protocols. This report aims to provide actionable recommendations to enhance the quality of veterinary care in Dar es Salaam.</w:t>
      </w:r>
    </w:p>
    <w:bookmarkEnd w:id="20"/>
    <w:bookmarkStart w:id="21" w:name="introduction-and-context"/>
    <w:p>
      <w:pPr>
        <w:pStyle w:val="Heading2"/>
      </w:pPr>
      <w:r>
        <w:t xml:space="preserve">2. Introduction and Context</w:t>
      </w:r>
    </w:p>
    <w:p>
      <w:pPr>
        <w:pStyle w:val="FirstParagraph"/>
      </w:pPr>
      <w:r>
        <w:t xml:space="preserve">The role of the veterinarian in Tanzania is multifaceted, extending beyond clinical treatment to include public health surveillance, food safety assurance, and wildlife conservation. In Dar es Salaam, the urbanization rate has led to a surge in pet ownership, particularly dogs and cats, necessitating a shift from purely livestock-focused veterinary services to a more balanced approach that includes small animal medicine. Furthermore, the city serves as a major port of entry and exit, making the control of transboundary animal diseases a critical responsibility for local veterinarians.</w:t>
      </w:r>
    </w:p>
    <w:p>
      <w:pPr>
        <w:pStyle w:val="BodyText"/>
      </w:pPr>
      <w:r>
        <w:t xml:space="preserve">This Peer Review Report focuses on the competency of veterinary practitioners in managing these diverse challenges. It evaluates whether the current infrastructure and professional conduct in Dar es Salaam align with the expectations of the Tanzania Veterinary Council and global best practices. The review emphasizes the importance of continuous professional development and the implementation of evidence-based medicine in local clinics.</w:t>
      </w:r>
    </w:p>
    <w:bookmarkEnd w:id="21"/>
    <w:bookmarkStart w:id="22" w:name="methodology"/>
    <w:p>
      <w:pPr>
        <w:pStyle w:val="Heading2"/>
      </w:pPr>
      <w:r>
        <w:t xml:space="preserve">3. Methodology</w:t>
      </w:r>
    </w:p>
    <w:p>
      <w:pPr>
        <w:pStyle w:val="FirstParagraph"/>
      </w:pPr>
      <w:r>
        <w:t xml:space="preserve">The peer review was conducted over a period of four weeks. The methodology included:</w:t>
      </w:r>
    </w:p>
    <w:p>
      <w:pPr>
        <w:numPr>
          <w:ilvl w:val="0"/>
          <w:numId w:val="1001"/>
        </w:numPr>
        <w:pStyle w:val="Compact"/>
      </w:pPr>
      <w:r>
        <w:rPr>
          <w:bCs/>
          <w:b/>
        </w:rPr>
        <w:t xml:space="preserve">Clinical Audits:</w:t>
      </w:r>
      <w:r>
        <w:t xml:space="preserve"> </w:t>
      </w:r>
      <w:r>
        <w:t xml:space="preserve">Random selection of patient files to assess diagnostic accuracy, treatment plans, and record-keeping standards.</w:t>
      </w:r>
    </w:p>
    <w:p>
      <w:pPr>
        <w:numPr>
          <w:ilvl w:val="0"/>
          <w:numId w:val="1001"/>
        </w:numPr>
        <w:pStyle w:val="Compact"/>
      </w:pPr>
      <w:r>
        <w:rPr>
          <w:bCs/>
          <w:b/>
        </w:rPr>
        <w:t xml:space="preserve">Facility Inspections:</w:t>
      </w:r>
      <w:r>
        <w:t xml:space="preserve"> </w:t>
      </w:r>
      <w:r>
        <w:t xml:space="preserve">Evaluation of clinic hygiene, sterilization procedures, and availability of essential pharmaceuticals and diagnostic equipment.</w:t>
      </w:r>
    </w:p>
    <w:p>
      <w:pPr>
        <w:numPr>
          <w:ilvl w:val="0"/>
          <w:numId w:val="1001"/>
        </w:numPr>
        <w:pStyle w:val="Compact"/>
      </w:pPr>
      <w:r>
        <w:rPr>
          <w:bCs/>
          <w:b/>
        </w:rPr>
        <w:t xml:space="preserve">Professional Interviews:</w:t>
      </w:r>
      <w:r>
        <w:t xml:space="preserve"> </w:t>
      </w:r>
      <w:r>
        <w:t xml:space="preserve">Discussions with veterinary staff to gauge their knowledge of current diseases prevalent in Tanzania, such as canine distemper, rabies, and brucellosis.</w:t>
      </w:r>
    </w:p>
    <w:p>
      <w:pPr>
        <w:numPr>
          <w:ilvl w:val="0"/>
          <w:numId w:val="1001"/>
        </w:numPr>
        <w:pStyle w:val="Compact"/>
      </w:pPr>
      <w:r>
        <w:rPr>
          <w:bCs/>
          <w:b/>
        </w:rPr>
        <w:t xml:space="preserve">Client Feedback Analysis:</w:t>
      </w:r>
      <w:r>
        <w:t xml:space="preserve"> </w:t>
      </w:r>
      <w:r>
        <w:t xml:space="preserve">Review of client satisfaction surveys to understand the perceived quality of care.</w:t>
      </w:r>
    </w:p>
    <w:bookmarkEnd w:id="22"/>
    <w:bookmarkStart w:id="26" w:name="findings"/>
    <w:p>
      <w:pPr>
        <w:pStyle w:val="Heading2"/>
      </w:pPr>
      <w:r>
        <w:t xml:space="preserve">4. Findings</w:t>
      </w:r>
    </w:p>
    <w:bookmarkStart w:id="23" w:name="clinical-competence-and-diagnostics"/>
    <w:p>
      <w:pPr>
        <w:pStyle w:val="Heading3"/>
      </w:pPr>
      <w:r>
        <w:t xml:space="preserve">4.1 Clinical Competence and Diagnostics</w:t>
      </w:r>
    </w:p>
    <w:p>
      <w:pPr>
        <w:pStyle w:val="FirstParagraph"/>
      </w:pPr>
      <w:r>
        <w:t xml:space="preserve">The veterinarians reviewed in Dar es Salaam demonstrated a solid foundational knowledge of animal anatomy and physiology. However, the review identified a disparity in diagnostic capabilities between high-end private clinics and smaller, community-based practices. While some facilities in Dar es Salaam are equipped with digital radiography and in-house laboratories, many others rely on empirical treatment due to a lack of diagnostic tools. This reliance can lead to antibiotic overuse, a growing concern in Tanzania. The peer review strongly recommends that all veterinarians in the region invest in basic diagnostic equipment to ensure accurate treatment protocols.</w:t>
      </w:r>
    </w:p>
    <w:bookmarkEnd w:id="23"/>
    <w:bookmarkStart w:id="24" w:name="biosecurity-and-infection-control"/>
    <w:p>
      <w:pPr>
        <w:pStyle w:val="Heading3"/>
      </w:pPr>
      <w:r>
        <w:t xml:space="preserve">4.2 Biosecurity and Infection Control</w:t>
      </w:r>
    </w:p>
    <w:p>
      <w:pPr>
        <w:pStyle w:val="FirstParagraph"/>
      </w:pPr>
      <w:r>
        <w:t xml:space="preserve">Biosecurity is paramount in a tropical environment like Dar es Salaam, where vector-borne diseases are common. The review found that while most veterinarians are aware of biosecurity principles, implementation is inconsistent. Issues observed included inadequate sterilization of surgical instruments in some clinics and insufficient isolation protocols for infectious cases. Given the risk of zoonotic diseases, it is imperative that veterinary practices in Tanzania adopt stricter infection control measures to protect both animal patients and human staff.</w:t>
      </w:r>
    </w:p>
    <w:bookmarkEnd w:id="24"/>
    <w:bookmarkStart w:id="25" w:name="regulatory-compliance-and-ethics"/>
    <w:p>
      <w:pPr>
        <w:pStyle w:val="Heading3"/>
      </w:pPr>
      <w:r>
        <w:t xml:space="preserve">4.3 Regulatory Compliance and Ethics</w:t>
      </w:r>
    </w:p>
    <w:p>
      <w:pPr>
        <w:pStyle w:val="FirstParagraph"/>
      </w:pPr>
      <w:r>
        <w:t xml:space="preserve">Adherence to the regulations set forth by the Tanzania Veterinary Council was generally satisfactory. Most veterinarians held valid practicing licenses and maintained required continuing education credits. However, the review noted occasional lapses in the documentation of controlled substances. Ethical considerations, particularly regarding end-of-life care and pain management, were discussed with practitioners. While there is a growing awareness of animal welfare ethics, further training is needed to standardize pain management protocols across all veterinary facilities in Dar es Salaam.</w:t>
      </w:r>
    </w:p>
    <w:bookmarkEnd w:id="25"/>
    <w:bookmarkEnd w:id="26"/>
    <w:bookmarkStart w:id="27" w:name="recommendations"/>
    <w:p>
      <w:pPr>
        <w:pStyle w:val="Heading2"/>
      </w:pPr>
      <w:r>
        <w:t xml:space="preserve">5. Recommendations</w:t>
      </w:r>
    </w:p>
    <w:p>
      <w:pPr>
        <w:pStyle w:val="FirstParagraph"/>
      </w:pPr>
      <w:r>
        <w:t xml:space="preserve">Based on the findings of this Peer Review Report, the following recommendations are proposed for the veterinary community in Dar es Salaam, Tanzania:</w:t>
      </w:r>
    </w:p>
    <w:p>
      <w:pPr>
        <w:numPr>
          <w:ilvl w:val="0"/>
          <w:numId w:val="1002"/>
        </w:numPr>
        <w:pStyle w:val="Compact"/>
      </w:pPr>
      <w:r>
        <w:rPr>
          <w:bCs/>
          <w:b/>
        </w:rPr>
        <w:t xml:space="preserve">Enhance Diagnostic Infrastructure:</w:t>
      </w:r>
      <w:r>
        <w:t xml:space="preserve"> </w:t>
      </w:r>
      <w:r>
        <w:t xml:space="preserve">Veterinary clinics should prioritize the acquisition of essential diagnostic tools to reduce reliance on empirical therapy.</w:t>
      </w:r>
    </w:p>
    <w:p>
      <w:pPr>
        <w:numPr>
          <w:ilvl w:val="0"/>
          <w:numId w:val="1002"/>
        </w:numPr>
        <w:pStyle w:val="Compact"/>
      </w:pPr>
      <w:r>
        <w:rPr>
          <w:bCs/>
          <w:b/>
        </w:rPr>
        <w:t xml:space="preserve">Strengthen Biosecurity Protocols:</w:t>
      </w:r>
      <w:r>
        <w:t xml:space="preserve"> </w:t>
      </w:r>
      <w:r>
        <w:t xml:space="preserve">Implement mandatory biosecurity training for all veterinary staff, focusing on sterilization and isolation techniques.</w:t>
      </w:r>
    </w:p>
    <w:p>
      <w:pPr>
        <w:numPr>
          <w:ilvl w:val="0"/>
          <w:numId w:val="1002"/>
        </w:numPr>
        <w:pStyle w:val="Compact"/>
      </w:pPr>
      <w:r>
        <w:rPr>
          <w:bCs/>
          <w:b/>
        </w:rPr>
        <w:t xml:space="preserve">Focus on Zoonotic Disease Control:</w:t>
      </w:r>
      <w:r>
        <w:t xml:space="preserve"> </w:t>
      </w:r>
      <w:r>
        <w:t xml:space="preserve">Veterinarians in Dar es Salaam must collaborate more closely with public health officials to monitor and control diseases that affect both animals and humans.</w:t>
      </w:r>
    </w:p>
    <w:p>
      <w:pPr>
        <w:numPr>
          <w:ilvl w:val="0"/>
          <w:numId w:val="1002"/>
        </w:numPr>
        <w:pStyle w:val="Compact"/>
      </w:pPr>
      <w:r>
        <w:rPr>
          <w:bCs/>
          <w:b/>
        </w:rPr>
        <w:t xml:space="preserve">Continuous Professional Development:</w:t>
      </w:r>
      <w:r>
        <w:t xml:space="preserve"> </w:t>
      </w:r>
      <w:r>
        <w:t xml:space="preserve">Encourage regular attendance at workshops and conferences to keep abreast of advancements in veterinary medicine relevant to the Tanzanian context.</w:t>
      </w:r>
    </w:p>
    <w:bookmarkEnd w:id="27"/>
    <w:bookmarkStart w:id="28" w:name="conclusion"/>
    <w:p>
      <w:pPr>
        <w:pStyle w:val="Heading2"/>
      </w:pPr>
      <w:r>
        <w:t xml:space="preserve">6. Conclusion</w:t>
      </w:r>
    </w:p>
    <w:p>
      <w:pPr>
        <w:pStyle w:val="FirstParagraph"/>
      </w:pPr>
      <w:r>
        <w:t xml:space="preserve">The veterinary sector in Dar es Salaam, Tanzania, is at a pivotal stage of development. The dedication of local veterinarians is evident, and the demand for high-quality animal healthcare is rising. This Peer Review Report highlights that while there are commendable achievements in clinical practice, there is a clear need for improved infrastructure, stricter adherence to biosecurity, and enhanced diagnostic capabilities. By addressing these areas, the veterinary profession in Tanzania can ensure better health outcomes for animals, contribute to food security, and protect public health in one of East Africa's most dynamic cities.</w:t>
      </w:r>
    </w:p>
    <w:p>
      <w:pPr>
        <w:pStyle w:val="BodyText"/>
      </w:pPr>
      <w:r>
        <w:rPr>
          <w:bCs/>
          <w:b/>
        </w:rPr>
        <w:t xml:space="preserve">Report Prepared By:</w:t>
      </w:r>
    </w:p>
    <w:p>
      <w:pPr>
        <w:pStyle w:val="BodyText"/>
      </w:pPr>
      <w:r>
        <w:t xml:space="preserve">Dr. A. J. Mwangi</w:t>
      </w:r>
      <w:r>
        <w:br/>
      </w:r>
      <w:r>
        <w:t xml:space="preserve">Lead Peer Reviewer</w:t>
      </w:r>
      <w:r>
        <w:br/>
      </w:r>
      <w:r>
        <w:t xml:space="preserve">Veterinary Quality Assurance Panel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Services in Dar es Salaam, Tanzania</dc:title>
  <dc:creator/>
  <dc:language>en</dc:language>
  <cp:keywords/>
  <dcterms:created xsi:type="dcterms:W3CDTF">2026-10-10T08:15:01Z</dcterms:created>
  <dcterms:modified xsi:type="dcterms:W3CDTF">2026-10-10T08:15:01Z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