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Videographer Performance Evaluation</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26, 2023</w:t>
      </w:r>
    </w:p>
    <w:bookmarkEnd w:id="20"/>
    <w:bookmarkStart w:id="21" w:name="introduction"/>
    <w:p>
      <w:pPr>
        <w:pStyle w:val="Heading2"/>
      </w:pPr>
      <w:r>
        <w:t xml:space="preserve">1. Introduction</w:t>
      </w:r>
    </w:p>
    <w:p>
      <w:pPr>
        <w:pStyle w:val="FirstParagraph"/>
      </w:pPr>
      <w:r>
        <w:t xml:space="preserve">This Peer Review Report is prepared to assess the professional performance, technical skills, and creative contributions of a Videographer operating within the dynamic media landscape of Bangladesh Dhaka. The purpose of this review is to provide constructive feedback, identify areas of excellence, and recommend improvements to enhance the quality of video production in alignment with industry standards and client expectations.</w:t>
      </w:r>
    </w:p>
    <w:bookmarkEnd w:id="21"/>
    <w:bookmarkStart w:id="22" w:name="scope-of-review"/>
    <w:p>
      <w:pPr>
        <w:pStyle w:val="Heading2"/>
      </w:pPr>
      <w:r>
        <w:t xml:space="preserve">2. Scope of Review</w:t>
      </w:r>
    </w:p>
    <w:p>
      <w:pPr>
        <w:pStyle w:val="FirstParagraph"/>
      </w:pPr>
      <w:r>
        <w:t xml:space="preserve">The review covers the following aspects of the Videographer's work:</w:t>
      </w:r>
    </w:p>
    <w:p>
      <w:pPr>
        <w:numPr>
          <w:ilvl w:val="0"/>
          <w:numId w:val="1001"/>
        </w:numPr>
        <w:pStyle w:val="Compact"/>
      </w:pPr>
      <w:r>
        <w:t xml:space="preserve">Technical proficiency in camera operation, lighting, and audio recording.</w:t>
      </w:r>
    </w:p>
    <w:p>
      <w:pPr>
        <w:numPr>
          <w:ilvl w:val="0"/>
          <w:numId w:val="1001"/>
        </w:numPr>
        <w:pStyle w:val="Compact"/>
      </w:pPr>
      <w:r>
        <w:t xml:space="preserve">Creative storytelling and visual composition.</w:t>
      </w:r>
    </w:p>
    <w:p>
      <w:pPr>
        <w:numPr>
          <w:ilvl w:val="0"/>
          <w:numId w:val="1001"/>
        </w:numPr>
        <w:pStyle w:val="Compact"/>
      </w:pPr>
      <w:r>
        <w:t xml:space="preserve">Adaptability to diverse shooting environments in Bangladesh Dhaka.</w:t>
      </w:r>
    </w:p>
    <w:p>
      <w:pPr>
        <w:numPr>
          <w:ilvl w:val="0"/>
          <w:numId w:val="1001"/>
        </w:numPr>
        <w:pStyle w:val="Compact"/>
      </w:pPr>
      <w:r>
        <w:t xml:space="preserve">Collaboration with team members and clients.</w:t>
      </w:r>
    </w:p>
    <w:p>
      <w:pPr>
        <w:numPr>
          <w:ilvl w:val="0"/>
          <w:numId w:val="1001"/>
        </w:numPr>
        <w:pStyle w:val="Compact"/>
      </w:pPr>
      <w:r>
        <w:t xml:space="preserve">Post-production skills, including editing and color grading.</w:t>
      </w:r>
    </w:p>
    <w:p>
      <w:pPr>
        <w:numPr>
          <w:ilvl w:val="0"/>
          <w:numId w:val="1001"/>
        </w:numPr>
        <w:pStyle w:val="Compact"/>
      </w:pPr>
      <w:r>
        <w:t xml:space="preserve">Adherence to project timelines and budget constraints.</w:t>
      </w:r>
    </w:p>
    <w:bookmarkEnd w:id="22"/>
    <w:bookmarkStart w:id="23" w:name="technical-proficiency"/>
    <w:p>
      <w:pPr>
        <w:pStyle w:val="Heading2"/>
      </w:pPr>
      <w:r>
        <w:t xml:space="preserve">3. Technical Proficiency</w:t>
      </w:r>
    </w:p>
    <w:p>
      <w:pPr>
        <w:pStyle w:val="FirstParagraph"/>
      </w:pPr>
      <w:r>
        <w:t xml:space="preserve">The Videographer demonstrates a strong command of technical skills essential for high-quality video production. Their ability to operate professional-grade cameras, such as Sony FX series or Canon Cinema EOS, is commendable. The use of appropriate lenses, stabilization techniques, and lighting setups reflects a deep understanding of cinematography principles.</w:t>
      </w:r>
    </w:p>
    <w:p>
      <w:pPr>
        <w:pStyle w:val="BodyText"/>
      </w:pPr>
      <w:r>
        <w:t xml:space="preserve">In the context of Bangladesh Dhaka, where shooting conditions can vary significantly—from bustling streets to controlled studio environments—the Videographer has shown remarkable adaptability. For instance, during outdoor shoots in areas like Gulshan or Banani, they effectively managed challenging lighting conditions and ambient noise to capture clear, professional footage.</w:t>
      </w:r>
    </w:p>
    <w:bookmarkEnd w:id="23"/>
    <w:bookmarkStart w:id="24" w:name="creative-storytelling"/>
    <w:p>
      <w:pPr>
        <w:pStyle w:val="Heading2"/>
      </w:pPr>
      <w:r>
        <w:t xml:space="preserve">4. Creative Storytelling</w:t>
      </w:r>
    </w:p>
    <w:p>
      <w:pPr>
        <w:pStyle w:val="FirstParagraph"/>
      </w:pPr>
      <w:r>
        <w:t xml:space="preserve">Creative storytelling is a critical aspect of videography, and the subject of this review excels in this area. Their ability to translate concepts into compelling visual narratives is evident in projects such as corporate videos, documentaries, and promotional content. The use of dynamic angles, smooth transitions, and thoughtful pacing enhances the overall impact of the videos.</w:t>
      </w:r>
    </w:p>
    <w:p>
      <w:pPr>
        <w:pStyle w:val="BodyText"/>
      </w:pPr>
      <w:r>
        <w:t xml:space="preserve">Furthermore, the Videographer's understanding of cultural nuances in Bangladesh Dhaka allows them to create content that resonates with local audiences while maintaining a global appeal. This balance is particularly important for brands seeking to connect with both domestic and international markets.</w:t>
      </w:r>
    </w:p>
    <w:bookmarkEnd w:id="24"/>
    <w:bookmarkStart w:id="25" w:name="collaboration-and-communication"/>
    <w:p>
      <w:pPr>
        <w:pStyle w:val="Heading2"/>
      </w:pPr>
      <w:r>
        <w:t xml:space="preserve">5. Collaboration and Communication</w:t>
      </w:r>
    </w:p>
    <w:p>
      <w:pPr>
        <w:pStyle w:val="FirstParagraph"/>
      </w:pPr>
      <w:r>
        <w:t xml:space="preserve">Effective collaboration is vital in video production, and the Videographer has consistently demonstrated strong teamwork skills. They actively engage with directors, producers, and clients to ensure that creative visions are aligned with project goals. Their ability to communicate ideas clearly and incorporate feedback has been instrumental in delivering successful outcomes.</w:t>
      </w:r>
    </w:p>
    <w:p>
      <w:pPr>
        <w:pStyle w:val="BodyText"/>
      </w:pPr>
      <w:r>
        <w:t xml:space="preserve">In Bangladesh Dhaka, where cross-cultural collaboration is common, the Videographer's professionalism and interpersonal skills have facilitated smooth interactions with diverse teams. This has contributed to a positive working environment and enhanced project efficiency.</w:t>
      </w:r>
    </w:p>
    <w:bookmarkEnd w:id="25"/>
    <w:bookmarkStart w:id="26" w:name="post-production-skills"/>
    <w:p>
      <w:pPr>
        <w:pStyle w:val="Heading2"/>
      </w:pPr>
      <w:r>
        <w:t xml:space="preserve">6. Post-Production Skills</w:t>
      </w:r>
    </w:p>
    <w:p>
      <w:pPr>
        <w:pStyle w:val="FirstParagraph"/>
      </w:pPr>
      <w:r>
        <w:t xml:space="preserve">The Videographer's post-production capabilities are a significant strength. Proficient in industry-standard software such as Adobe Premiere Pro, After Effects, and DaVinci Resolve, they deliver polished final products that meet high-quality standards. Their attention to detail in editing, color correction, and sound design ensures that videos are visually appealing and technically sound.</w:t>
      </w:r>
    </w:p>
    <w:p>
      <w:pPr>
        <w:pStyle w:val="BodyText"/>
      </w:pPr>
      <w:r>
        <w:t xml:space="preserve">Additionally, their ability to manage large volumes of footage efficiently and meet tight deadlines is noteworthy. This is particularly relevant in Bangladesh Dhaka, where fast-paced projects often require quick turnaround times without compromising quality.</w:t>
      </w:r>
    </w:p>
    <w:bookmarkEnd w:id="26"/>
    <w:bookmarkStart w:id="27" w:name="areas-for-improvement"/>
    <w:p>
      <w:pPr>
        <w:pStyle w:val="Heading2"/>
      </w:pPr>
      <w:r>
        <w:t xml:space="preserve">7. Areas for Improvement</w:t>
      </w:r>
    </w:p>
    <w:p>
      <w:pPr>
        <w:pStyle w:val="FirstParagraph"/>
      </w:pPr>
      <w:r>
        <w:t xml:space="preserve">While the Videographer's performance is largely exemplary, there are areas where further development could enhance their overall effectiveness:</w:t>
      </w:r>
    </w:p>
    <w:p>
      <w:pPr>
        <w:numPr>
          <w:ilvl w:val="0"/>
          <w:numId w:val="1002"/>
        </w:numPr>
        <w:pStyle w:val="Compact"/>
      </w:pPr>
      <w:r>
        <w:rPr>
          <w:bCs/>
          <w:b/>
        </w:rPr>
        <w:t xml:space="preserve">Advanced Drone Operation:</w:t>
      </w:r>
      <w:r>
        <w:t xml:space="preserve"> </w:t>
      </w:r>
      <w:r>
        <w:t xml:space="preserve">Incorporating drone footage could add a new dimension to their work, especially for large-scale events or scenic locations in Bangladesh Dhaka.</w:t>
      </w:r>
    </w:p>
    <w:p>
      <w:pPr>
        <w:numPr>
          <w:ilvl w:val="0"/>
          <w:numId w:val="1002"/>
        </w:numPr>
        <w:pStyle w:val="Compact"/>
      </w:pPr>
      <w:r>
        <w:rPr>
          <w:bCs/>
          <w:b/>
        </w:rPr>
        <w:t xml:space="preserve">Scriptwriting Skills:</w:t>
      </w:r>
      <w:r>
        <w:t xml:space="preserve"> </w:t>
      </w:r>
      <w:r>
        <w:t xml:space="preserve">Strengthening scriptwriting abilities would enable them to contribute more holistically to the creative process.</w:t>
      </w:r>
    </w:p>
    <w:p>
      <w:pPr>
        <w:numPr>
          <w:ilvl w:val="0"/>
          <w:numId w:val="1002"/>
        </w:numPr>
        <w:pStyle w:val="Compact"/>
      </w:pPr>
      <w:r>
        <w:rPr>
          <w:bCs/>
          <w:b/>
        </w:rPr>
        <w:t xml:space="preserve">Client Presentation:</w:t>
      </w:r>
      <w:r>
        <w:t xml:space="preserve"> </w:t>
      </w:r>
      <w:r>
        <w:t xml:space="preserve">Enhancing presentation skills could help in better articulating creative concepts to clients and stakeholders.</w:t>
      </w:r>
    </w:p>
    <w:bookmarkEnd w:id="27"/>
    <w:bookmarkStart w:id="28" w:name="conclusion"/>
    <w:p>
      <w:pPr>
        <w:pStyle w:val="Heading2"/>
      </w:pPr>
      <w:r>
        <w:t xml:space="preserve">8. Conclusion</w:t>
      </w:r>
    </w:p>
    <w:p>
      <w:pPr>
        <w:pStyle w:val="FirstParagraph"/>
      </w:pPr>
      <w:r>
        <w:t xml:space="preserve">In conclusion, this Peer Review Report highlights the Videographer's exceptional technical skills, creative vision, and collaborative approach. Their contributions have significantly elevated the quality of video production in Bangladesh Dhaka, making them a valuable asset to any team. By addressing the identified areas for improvement, they can further solidify their position as a leading professional in the field.</w:t>
      </w:r>
    </w:p>
    <w:bookmarkEnd w:id="28"/>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Creative Director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Performance Assessment</dc:title>
  <dc:creator/>
  <dc:language>en</dc:language>
  <cp:keywords/>
  <dcterms:created xsi:type="dcterms:W3CDTF">2026-10-10T07:09:11Z</dcterms:created>
  <dcterms:modified xsi:type="dcterms:W3CDTF">2026-10-10T07:09:11Z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