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Brussels,</w:t>
      </w:r>
      <w:r>
        <w:t xml:space="preserve"> </w:t>
      </w:r>
      <w:r>
        <w:t xml:space="preserve">Belgium</w:t>
      </w:r>
    </w:p>
    <w:bookmarkStart w:id="27" w:name="X2b0b8dbac88b9b6471d1ef6868525a46eb59532"/>
    <w:p>
      <w:pPr>
        <w:pStyle w:val="Heading1"/>
      </w:pPr>
      <w:r>
        <w:t xml:space="preserve">Peer Review Report: Professional Videography Services</w:t>
      </w:r>
    </w:p>
    <w:p>
      <w:pPr>
        <w:pStyle w:val="FirstParagraph"/>
      </w:pPr>
      <w:r>
        <w:rPr>
          <w:bCs/>
          <w:b/>
        </w:rPr>
        <w:t xml:space="preserve">Subject:</w:t>
      </w:r>
      <w:r>
        <w:t xml:space="preserve"> </w:t>
      </w:r>
      <w:r>
        <w:t xml:space="preserve">Performance Evaluation of Freelance Videographer</w:t>
      </w:r>
    </w:p>
    <w:p>
      <w:pPr>
        <w:pStyle w:val="BodyText"/>
      </w:pPr>
      <w:r>
        <w:rPr>
          <w:bCs/>
          <w:b/>
        </w:rPr>
        <w:t xml:space="preserve">Location of Operations:</w:t>
      </w:r>
      <w:r>
        <w:t xml:space="preserve"> </w:t>
      </w:r>
      <w:r>
        <w:t xml:space="preserve">Brussels, Belgium (Brussels-Capital Region)</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Creative Directors &amp; Production Managers</w:t>
      </w:r>
    </w:p>
    <w:p>
      <w:pPr>
        <w:pStyle w:val="BodyText"/>
      </w:pPr>
      <w:r>
        <w:rPr>
          <w:bCs/>
          <w:b/>
        </w:rPr>
        <w:t xml:space="preserve">Project Context:</w:t>
      </w:r>
      <w:r>
        <w:t xml:space="preserve"> </w:t>
      </w:r>
      <w:r>
        <w:t xml:space="preserve">Corporate Event Coverage &amp; Promotional Content Creation</w:t>
      </w:r>
    </w:p>
    <w:bookmarkStart w:id="20" w:name="executive-summary"/>
    <w:p>
      <w:pPr>
        <w:pStyle w:val="Heading2"/>
      </w:pPr>
      <w:r>
        <w:t xml:space="preserve">1. Executive Summary</w:t>
      </w:r>
    </w:p>
    <w:p>
      <w:pPr>
        <w:pStyle w:val="FirstParagraph"/>
      </w:pPr>
      <w:r>
        <w:t xml:space="preserve">This Peer Review Report has been compiled to assess the professional competency, technical proficiency, and operational reliability of a Videographer operating within the dynamic media landscape of Brussels, Belgium. As the capital of the European Union and a major hub for international diplomacy, Brussels presents a unique set of challenges and opportunities for visual storytelling. This review evaluates the subject's ability to navigate these specific environmental factors while delivering high-quality video content that meets international standards.</w:t>
      </w:r>
    </w:p>
    <w:p>
      <w:pPr>
        <w:pStyle w:val="BodyText"/>
      </w:pPr>
      <w:r>
        <w:t xml:space="preserve">The assessment focuses on technical execution, cultural adaptability, logistical management within the Brussels-Capital Region, and adherence to Belgian professional standards. The overall consensus of the peer review panel is that the Videographer demonstrates a high level of expertise, particularly in handling multilingual environments and complex urban shooting conditions typical of the Brussels area.</w:t>
      </w:r>
    </w:p>
    <w:bookmarkEnd w:id="20"/>
    <w:bookmarkStart w:id="21" w:name="technical-proficiency-and-visual-quality"/>
    <w:p>
      <w:pPr>
        <w:pStyle w:val="Heading2"/>
      </w:pPr>
      <w:r>
        <w:t xml:space="preserve">2. Technical Proficiency and Visual Quality</w:t>
      </w:r>
    </w:p>
    <w:p>
      <w:pPr>
        <w:pStyle w:val="FirstParagraph"/>
      </w:pPr>
      <w:r>
        <w:t xml:space="preserve">The core of any Videographer’s value proposition lies in the technical quality of their output. In the context of this review, the subject was evaluated on camera operation, lighting design, audio capture, and post-production capabilities. The footage reviewed, shot in various locations across Brussels—from the historic Grand Place to modern office complexes in the European Quarter—exhibited exceptional clarity and color grading.</w:t>
      </w:r>
    </w:p>
    <w:p>
      <w:pPr>
        <w:pStyle w:val="BodyText"/>
      </w:pPr>
      <w:r>
        <w:t xml:space="preserve">The Videographer demonstrated a sophisticated understanding of lighting in challenging environments. Brussels is known for its variable weather and often overcast skies, which can present difficulties for outdoor shoots. The subject successfully utilized natural light and portable lighting equipment to maintain consistent exposure and mood, ensuring that the visual narrative remained compelling regardless of atmospheric conditions. Furthermore, the audio quality was pristine, indicating a strong command of field recording techniques essential for capturing clear interviews in busy urban settings.</w:t>
      </w:r>
    </w:p>
    <w:bookmarkEnd w:id="21"/>
    <w:bookmarkStart w:id="22" w:name="operational-efficiency-in-brussels"/>
    <w:p>
      <w:pPr>
        <w:pStyle w:val="Heading2"/>
      </w:pPr>
      <w:r>
        <w:t xml:space="preserve">3. Operational Efficiency in Brussels</w:t>
      </w:r>
    </w:p>
    <w:p>
      <w:pPr>
        <w:pStyle w:val="FirstParagraph"/>
      </w:pPr>
      <w:r>
        <w:t xml:space="preserve">Operating as a Videographer in Brussels requires more than just technical skill; it demands logistical agility. The city’s layout, traffic patterns, and strict regulations regarding filming in public spaces require careful planning. This Peer Review Report highlights the subject’s excellent preparation and adherence to local protocols.</w:t>
      </w:r>
    </w:p>
    <w:p>
      <w:pPr>
        <w:pStyle w:val="BodyText"/>
      </w:pPr>
      <w:r>
        <w:t xml:space="preserve">The Videographer showed a thorough understanding of the permitting processes required by the Brussels-Capital Region authorities. Whether filming on the streets of Ixelles or inside government buildings, the subject ensured all necessary permissions were secured in advance, avoiding delays and legal complications. This level of professionalism is crucial in a city where bureaucratic procedures can be complex. Additionally, the subject’s ability to navigate the city efficiently allowed for tight shooting schedules to be met without compromising the quality of the work.</w:t>
      </w:r>
    </w:p>
    <w:bookmarkEnd w:id="22"/>
    <w:bookmarkStart w:id="23" w:name="cultural-and-linguistic-adaptability"/>
    <w:p>
      <w:pPr>
        <w:pStyle w:val="Heading2"/>
      </w:pPr>
      <w:r>
        <w:t xml:space="preserve">4. Cultural and Linguistic Adaptability</w:t>
      </w:r>
    </w:p>
    <w:p>
      <w:pPr>
        <w:pStyle w:val="FirstParagraph"/>
      </w:pPr>
      <w:r>
        <w:t xml:space="preserve">One of the most distinctive aspects of working in Brussels is its multilingual nature. As a Videographer in this region, the ability to communicate effectively in Dutch, French, and English is not just an advantage but often a necessity. This review panel observed that the subject possesses strong linguistic skills, allowing them to interact seamlessly with diverse teams and subjects.</w:t>
      </w:r>
    </w:p>
    <w:p>
      <w:pPr>
        <w:pStyle w:val="BodyText"/>
      </w:pPr>
      <w:r>
        <w:t xml:space="preserve">The Videographer’s cultural sensitivity was particularly evident during interviews with local stakeholders and international delegates. They demonstrated an ability to put subjects at ease, regardless of their background, which resulted in more natural and authentic footage. This adaptability is a key differentiator in the Brussels market, where projects often involve cross-cultural collaboration. The subject’s respect for local customs and professional etiquette further enhanced their reputation among peers and clients.</w:t>
      </w:r>
    </w:p>
    <w:bookmarkEnd w:id="23"/>
    <w:bookmarkStart w:id="24" w:name="creativity-and-storytelling"/>
    <w:p>
      <w:pPr>
        <w:pStyle w:val="Heading2"/>
      </w:pPr>
      <w:r>
        <w:t xml:space="preserve">5. Creativity and Storytelling</w:t>
      </w:r>
    </w:p>
    <w:p>
      <w:pPr>
        <w:pStyle w:val="FirstParagraph"/>
      </w:pPr>
      <w:r>
        <w:t xml:space="preserve">Beyond technical and logistical competencies, the Videographer was evaluated on their creative vision and storytelling ability. The reviewed projects showcased a strong narrative structure, with careful attention to pacing, composition, and emotional resonance. The subject successfully captured the essence of Brussels—a city that blends historical grandeur with modern innovation—creating content that was both visually stunning and contextually relevant.</w:t>
      </w:r>
    </w:p>
    <w:p>
      <w:pPr>
        <w:pStyle w:val="BodyText"/>
      </w:pPr>
      <w:r>
        <w:t xml:space="preserve">The use of dynamic camera movements and thoughtful editing choices contributed to a polished final product that exceeded client expectations. The Videographer’s ability to translate abstract concepts into compelling visual stories is a testament to their artistic maturity and professional experience.</w:t>
      </w:r>
    </w:p>
    <w:bookmarkEnd w:id="24"/>
    <w:bookmarkStart w:id="25" w:name="areas-for-improvement"/>
    <w:p>
      <w:pPr>
        <w:pStyle w:val="Heading2"/>
      </w:pPr>
      <w:r>
        <w:t xml:space="preserve">6. Areas for Improvement</w:t>
      </w:r>
    </w:p>
    <w:p>
      <w:pPr>
        <w:pStyle w:val="FirstParagraph"/>
      </w:pPr>
      <w:r>
        <w:t xml:space="preserve">While the overall performance was highly commendable, the Peer Review Report identifies a few areas for potential growth. First, while the subject’s multilingual skills are strong, further refinement in regional dialects could enhance rapport with local subjects in specific communities. Second, expanding the use of drone cinematography, where permitted, could add a new dimension to their visual portfolio, particularly for showcasing Brussels’ architectural landmarks. Finally, adopting more advanced color grading workflows could further elevate the cinematic quality of their work.</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Videographer under assessment is a highly competent and reliable professional well-suited to the demands of the Brussels market. Their technical expertise, logistical awareness, cultural adaptability, and creative vision make them a valuable asset to any production team operating in Belgium. The subject’s ability to navigate the unique challenges of filming in Brussels while delivering high-quality content is a significant strength.</w:t>
      </w:r>
    </w:p>
    <w:p>
      <w:pPr>
        <w:pStyle w:val="BodyText"/>
      </w:pPr>
      <w:r>
        <w:t xml:space="preserve">Based on the findings of this review, the panel recommends the Videographer for continued engagement on high-profile projects within the Brussels-Capital Region and beyond. Their performance aligns with the highest standards of the industry, and their professional conduct reflects positively on the broader creative community in Belgium.</w:t>
      </w:r>
    </w:p>
    <w:p>
      <w:pPr>
        <w:pStyle w:val="BodyText"/>
      </w:pPr>
      <w:r>
        <w:rPr>
          <w:bCs/>
          <w:b/>
        </w:rPr>
        <w:t xml:space="preserve">Lead Reviewer</w:t>
      </w:r>
      <w:r>
        <w:br/>
      </w:r>
      <w:r>
        <w:t xml:space="preserve">Senior Creative Director</w:t>
      </w:r>
    </w:p>
    <w:p>
      <w:pPr>
        <w:pStyle w:val="BodyText"/>
      </w:pPr>
      <w:r>
        <w:rPr>
          <w:bCs/>
          <w:b/>
        </w:rPr>
        <w:t xml:space="preserve">Co-Reviewer</w:t>
      </w:r>
      <w:r>
        <w:br/>
      </w:r>
      <w:r>
        <w:t xml:space="preserve">Production Manager, Brussels Office</w:t>
      </w:r>
    </w:p>
    <w:p>
      <w:pPr>
        <w:pStyle w:val="BodyText"/>
      </w:pPr>
      <w:r>
        <w:t xml:space="preserve">This Peer Review Report is confidential and intended solely for the use of the subject and authorized stakeholders. Document generated in accordance with professional standards for videography services in Brussels, Belgium.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Brussels, Belgium</dc:title>
  <dc:creator/>
  <dc:language>en</dc:language>
  <cp:keywords/>
  <dcterms:created xsi:type="dcterms:W3CDTF">2026-10-10T07:33:50Z</dcterms:created>
  <dcterms:modified xsi:type="dcterms:W3CDTF">2026-10-10T07:33:50Z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