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Videographer Performance Evaluation</w:t>
      </w:r>
    </w:p>
    <w:p>
      <w:pPr>
        <w:pStyle w:val="BodyText"/>
      </w:pPr>
      <w:r>
        <w:rPr>
          <w:bCs/>
          <w:b/>
        </w:rPr>
        <w:t xml:space="preserve">Location:</w:t>
      </w:r>
      <w:r>
        <w:t xml:space="preserve"> </w:t>
      </w:r>
      <w:r>
        <w:t xml:space="preserve">Brazil Brasília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Creative Director</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proficiency, and operational adaptability of a Videographer operating within the unique landscape of Brazil Brasília. The purpose of this document is to assess the subject's ability to deliver high-quality visual content while navigating the specific logistical, cultural, and environmental challenges inherent to the Federal District. The review focuses on technical execution, creative vision, client management, and adherence to local production standards.</w:t>
      </w:r>
    </w:p>
    <w:bookmarkEnd w:id="21"/>
    <w:bookmarkStart w:id="22" w:name="X310a38d440950cd71529e66c62fd9537c17c179"/>
    <w:p>
      <w:pPr>
        <w:pStyle w:val="Heading2"/>
      </w:pPr>
      <w:r>
        <w:t xml:space="preserve">2. Contextual Analysis: The Brazil Brasília Environment</w:t>
      </w:r>
    </w:p>
    <w:p>
      <w:pPr>
        <w:pStyle w:val="FirstParagraph"/>
      </w:pPr>
      <w:r>
        <w:t xml:space="preserve">To accurately evaluate a Videographer in this region, one must consider the distinct characteristics of Brazil Brasília. Unlike the chaotic urban density of São Paulo or the coastal tourism focus of Rio de Janeiro, Brasília presents a unique set of variables. The city is defined by its monumental architecture, vast open spaces, and strict bureaucratic regulations regarding filming permits.</w:t>
      </w:r>
    </w:p>
    <w:p>
      <w:pPr>
        <w:pStyle w:val="BodyText"/>
      </w:pPr>
      <w:r>
        <w:t xml:space="preserve">The Videographer under review was assessed on their ability to utilize the city's iconic modernist structures—such as the National Congress and the Cathedral—as backdrops without violating federal filming restrictions. Furthermore, the climatic conditions of Brasília, characterized by intense sunlight and high contrast, require a specific technical approach to exposure and color grading. The subject demonstrated a commendable understanding of these environmental factors, ensuring that the visual output remained consistent and professional despite the challenging lighting conditions typical of the Cerrado region.</w:t>
      </w:r>
    </w:p>
    <w:bookmarkEnd w:id="22"/>
    <w:bookmarkStart w:id="23" w:name="X1044d4d91b74bd0e370b1151d9369556d1ff374"/>
    <w:p>
      <w:pPr>
        <w:pStyle w:val="Heading2"/>
      </w:pPr>
      <w:r>
        <w:t xml:space="preserve">3. Technical Proficiency and Equipment Management</w:t>
      </w:r>
    </w:p>
    <w:p>
      <w:pPr>
        <w:pStyle w:val="FirstParagraph"/>
      </w:pPr>
      <w:r>
        <w:t xml:space="preserve">The core of this Peer Review Report focuses on the technical execution of the Videographer. The subject displayed a high level of competence in handling professional-grade camera systems, lighting rigs, and audio equipment. In the context of Brazil Brasília, where production crews often travel long distances between the Plano Piloto and the satellite cities, equipment reliability and portability are crucial.</w:t>
      </w:r>
    </w:p>
    <w:p>
      <w:pPr>
        <w:pStyle w:val="BodyText"/>
      </w:pPr>
      <w:r>
        <w:t xml:space="preserve">The Videographer successfully managed complex setups involving drone cinematography, which is particularly relevant given the expansive layout of Brasília. The footage captured from aerial perspectives showcased a mastery of flight paths and stabilization, adhering strictly to ANAC (National Civil Aviation Agency) regulations. Additionally, the subject's ability to manage audio in outdoor environments, often plagued by wind or distant traffic noise from the major avenues, was noted as a significant strength. The use of directional microphones and wind protection was executed flawlessly, ensuring clean dialogue tracks.</w:t>
      </w:r>
    </w:p>
    <w:bookmarkEnd w:id="23"/>
    <w:bookmarkStart w:id="24" w:name="creative-vision-and-narrative-structure"/>
    <w:p>
      <w:pPr>
        <w:pStyle w:val="Heading2"/>
      </w:pPr>
      <w:r>
        <w:t xml:space="preserve">4. Creative Vision and Narrative Structure</w:t>
      </w:r>
    </w:p>
    <w:p>
      <w:pPr>
        <w:pStyle w:val="FirstParagraph"/>
      </w:pPr>
      <w:r>
        <w:t xml:space="preserve">Beyond technical skills, a Videographer must possess a strong creative vision. This review highlights the subject's ability to craft compelling narratives that resonate with both local and international audiences. In Brazil Brasília, the narrative often needs to balance the political significance of the location with human-centric storytelling.</w:t>
      </w:r>
    </w:p>
    <w:p>
      <w:pPr>
        <w:pStyle w:val="BodyText"/>
      </w:pPr>
      <w:r>
        <w:t xml:space="preserve">The Videographer demonstrated an excellent eye for composition, utilizing the geometric lines of Oscar Niemeyer's architecture to create visually striking frames. However, the review also notes that the subject occasionally relied too heavily on static shots of landmarks. To enhance future projects, it is recommended that the Videographer incorporate more dynamic movement and human interaction within these spaces to create a more engaging emotional connection with the viewer. The color grading applied to the footage effectively captured the vibrant yet arid palette of the Brazilian interior, adding depth and atmosphere to the final product.</w:t>
      </w:r>
    </w:p>
    <w:bookmarkEnd w:id="24"/>
    <w:bookmarkStart w:id="25" w:name="professionalism-and-client-relations"/>
    <w:p>
      <w:pPr>
        <w:pStyle w:val="Heading2"/>
      </w:pPr>
      <w:r>
        <w:t xml:space="preserve">5. Professionalism and Client Relations</w:t>
      </w:r>
    </w:p>
    <w:p>
      <w:pPr>
        <w:pStyle w:val="FirstParagraph"/>
      </w:pPr>
      <w:r>
        <w:t xml:space="preserve">Operating in Brazil Brasília often involves working with government entities, corporate clients, and international organizations. Therefore, professionalism and cultural sensitivity are paramount. The Videographer under review exhibited a high degree of professionalism, maintaining punctuality and clear communication throughout the production process.</w:t>
      </w:r>
    </w:p>
    <w:p>
      <w:pPr>
        <w:pStyle w:val="BodyText"/>
      </w:pPr>
      <w:r>
        <w:t xml:space="preserve">The subject showed a strong understanding of the local business etiquette, which is essential for building trust with clients in the Federal District. The ability to navigate bureaucratic hurdles, such as obtaining filming permits from local authorities, was handled with efficiency and patience. This aspect of the Peer Review Report is particularly important, as delays in permit acquisition can significantly impact production schedules. The Videographer's proactive approach to logistics ensured that projects remained on track and within budget.</w:t>
      </w:r>
    </w:p>
    <w:bookmarkEnd w:id="25"/>
    <w:bookmarkStart w:id="26" w:name="areas-for-improvement"/>
    <w:p>
      <w:pPr>
        <w:pStyle w:val="Heading2"/>
      </w:pPr>
      <w:r>
        <w:t xml:space="preserve">6. Areas for Improvement</w:t>
      </w:r>
    </w:p>
    <w:p>
      <w:pPr>
        <w:pStyle w:val="FirstParagraph"/>
      </w:pPr>
      <w:r>
        <w:t xml:space="preserve">While the overall performance was exemplary, this Peer Review Report identifies a few areas for potential growth. First, the Videographer should consider expanding their knowledge of post-production software to streamline the editing process, reducing turnaround times for clients. Second, while the technical quality is high, there is room for improvement in storytelling pacing. Some sequences felt overly long, which may detract from viewer engagement in the fast-paced digital media landscape. Finally, enhancing skills in multilingual communication could be beneficial, as many clients in Brazil Brasília operate in both Portuguese and English.</w:t>
      </w:r>
    </w:p>
    <w:bookmarkEnd w:id="26"/>
    <w:bookmarkStart w:id="27" w:name="conclusion"/>
    <w:p>
      <w:pPr>
        <w:pStyle w:val="Heading2"/>
      </w:pPr>
      <w:r>
        <w:t xml:space="preserve">7. Conclusion</w:t>
      </w:r>
    </w:p>
    <w:p>
      <w:pPr>
        <w:pStyle w:val="FirstParagraph"/>
      </w:pPr>
      <w:r>
        <w:t xml:space="preserve">In conclusion, this Peer Review Report affirms that the Videographer is a highly skilled professional capable of delivering exceptional results in the challenging and unique environment of Brazil Brasília. Their technical expertise, creative vision, and professional demeanor make them a valuable asset to any production team. By addressing the minor areas for improvement identified in this document, the Videographer can further elevate their craft and continue to produce world-class visual content that captures the essence of this remarkable city.</w:t>
      </w:r>
    </w:p>
    <w:bookmarkEnd w:id="27"/>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Creative Director</w:t>
      </w:r>
    </w:p>
    <w:p>
      <w:pPr>
        <w:pStyle w:val="BodyText"/>
      </w:pPr>
      <w:r>
        <w:rPr>
          <w:bCs/>
          <w:b/>
        </w:rPr>
        <w:t xml:space="preserve">Organization:</w:t>
      </w:r>
      <w:r>
        <w:t xml:space="preserve"> </w:t>
      </w:r>
      <w:r>
        <w:t xml:space="preserve">[Organization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Services in Brazil Brasília</dc:title>
  <dc:creator/>
  <dc:language>en</dc:language>
  <cp:keywords/>
  <dcterms:created xsi:type="dcterms:W3CDTF">2026-10-10T07:04:41Z</dcterms:created>
  <dcterms:modified xsi:type="dcterms:W3CDTF">2026-10-10T07:04:41Z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