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Assessment</w:t>
      </w:r>
    </w:p>
    <w:p>
      <w:pPr>
        <w:pStyle w:val="BodyText"/>
      </w:pPr>
      <w:r>
        <w:rPr>
          <w:bCs/>
          <w:b/>
        </w:rPr>
        <w:t xml:space="preserve">Location:</w:t>
      </w:r>
      <w:r>
        <w:t xml:space="preserve"> </w:t>
      </w:r>
      <w:r>
        <w:t xml:space="preserve">Toronto, Canada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Director, Toronto Media Guild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creative output of a Videographer operating within the bustling media landscape of Toronto, Canada. The purpose of this document is to provide an objective analysis of the subject's performance against industry standards prevalent in the Greater Toronto Area (GTA). As Toronto continues to establish itself as a premier hub for film, television, and digital content production in Canada, the demand for high-caliber videography is at an all-time high. This report assesses whether the Videographer meets the rigorous expectations required to thrive in this competitive environment.</w:t>
      </w:r>
    </w:p>
    <w:bookmarkEnd w:id="21"/>
    <w:bookmarkStart w:id="22" w:name="Xeab2cdda5e1501784ee7b68dcff026e2096fa89"/>
    <w:p>
      <w:pPr>
        <w:pStyle w:val="Heading2"/>
      </w:pPr>
      <w:r>
        <w:t xml:space="preserve">2. Technical Proficiency and Equipment Mastery</w:t>
      </w:r>
    </w:p>
    <w:p>
      <w:pPr>
        <w:pStyle w:val="FirstParagraph"/>
      </w:pPr>
      <w:r>
        <w:t xml:space="preserve">The Videographer demonstrates a robust command of modern cinematography equipment, which is essential for the diverse shooting conditions found in Toronto. From the controlled environments of soundstages in the Entertainment District to the unpredictable lighting of outdoor shoots in High Park or along the Toronto Islands, the subject exhibits adaptability.</w:t>
      </w:r>
    </w:p>
    <w:p>
      <w:pPr>
        <w:pStyle w:val="BodyText"/>
      </w:pPr>
      <w:r>
        <w:t xml:space="preserve">Specifically, the Peer Review Report highlights the Videographer's proficiency with cinema-grade cameras, such as the ARRI Alexa Mini and RED Komodo, which are standard in Canadian productions. The subject's ability to manage complex lighting setups, utilizing both natural light and artificial sources to capture the distinct architectural beauty of Toronto's skyline, is commendable. Furthermore, the Videographer shows a strong understanding of audio acquisition, ensuring that dialogue and ambient sound are captured with clarity, a critical factor given the often noisy urban environment of downtown Toronto.</w:t>
      </w:r>
    </w:p>
    <w:bookmarkEnd w:id="22"/>
    <w:bookmarkStart w:id="23" w:name="creative-vision-and-storytelling"/>
    <w:p>
      <w:pPr>
        <w:pStyle w:val="Heading2"/>
      </w:pPr>
      <w:r>
        <w:t xml:space="preserve">3. Creative Vision and Storytelling</w:t>
      </w:r>
    </w:p>
    <w:p>
      <w:pPr>
        <w:pStyle w:val="FirstParagraph"/>
      </w:pPr>
      <w:r>
        <w:t xml:space="preserve">Beyond technical skills, this Peer Review Report evaluates the Videographer's artistic sensibility. In the context of Toronto, a city known for its multiculturalism and vibrant arts scene, the ability to tell compelling stories is paramount. The Videographer has shown a keen eye for composition and framing, effectively capturing the dynamic energy of the city.</w:t>
      </w:r>
    </w:p>
    <w:p>
      <w:pPr>
        <w:pStyle w:val="BodyText"/>
      </w:pPr>
      <w:r>
        <w:t xml:space="preserve">The subject's portfolio reveals a strong narrative drive. Whether producing corporate videos for tech startups in the King West district or documenting cultural events in Kensington Market, the Videographer consistently delivers content that resonates with the target audience. The Peer Review Report notes that the Videographer excels in color grading, often employing a palette that reflects the mood and atmosphere of the specific Toronto neighborhood being filmed. This attention to detail enhances the storytelling aspect of their work, distinguishing them from peers who may focus solely on technical execution.</w:t>
      </w:r>
    </w:p>
    <w:bookmarkEnd w:id="23"/>
    <w:bookmarkStart w:id="24" w:name="professionalism-and-collaboration"/>
    <w:p>
      <w:pPr>
        <w:pStyle w:val="Heading2"/>
      </w:pPr>
      <w:r>
        <w:t xml:space="preserve">4. Professionalism and Collaboration</w:t>
      </w:r>
    </w:p>
    <w:p>
      <w:pPr>
        <w:pStyle w:val="FirstParagraph"/>
      </w:pPr>
      <w:r>
        <w:t xml:space="preserve">Working in Toronto's film industry requires a high degree of professionalism and the ability to collaborate effectively with diverse teams. This Peer Review Report assesses the Videographer's interpersonal skills and work ethic. The subject has been observed to be punctual, prepared, and respectful of crew members, clients, and talent.</w:t>
      </w:r>
    </w:p>
    <w:p>
      <w:pPr>
        <w:pStyle w:val="BodyText"/>
      </w:pPr>
      <w:r>
        <w:t xml:space="preserve">In Canada, and particularly in Toronto, the film industry operates under strict union guidelines and safety regulations. The Videographer demonstrates a thorough understanding of these protocols, ensuring that all shoots comply with local laws and industry standards. The Peer Review Report confirms that the Videographer communicates clearly with directors, producers, and editors, facilitating a smooth workflow from pre-production to post-production. This collaborative approach is vital for maintaining the high standards expected in Toronto's professional media sector.</w:t>
      </w:r>
    </w:p>
    <w:bookmarkEnd w:id="24"/>
    <w:bookmarkStart w:id="25" w:name="adaptability-and-problem-solving"/>
    <w:p>
      <w:pPr>
        <w:pStyle w:val="Heading2"/>
      </w:pPr>
      <w:r>
        <w:t xml:space="preserve">5. Adaptability and Problem-Solving</w:t>
      </w:r>
    </w:p>
    <w:p>
      <w:pPr>
        <w:pStyle w:val="FirstParagraph"/>
      </w:pPr>
      <w:r>
        <w:t xml:space="preserve">One of the most challenging aspects of videography in Toronto is dealing with the city's variable weather and logistical constraints. This Peer Review Report highlights the Videographer's exceptional problem-solving skills. Whether facing sudden rain showers during an outdoor shoot or navigating traffic restrictions in the Financial District, the subject remains calm and resourceful.</w:t>
      </w:r>
    </w:p>
    <w:p>
      <w:pPr>
        <w:pStyle w:val="BodyText"/>
      </w:pPr>
      <w:r>
        <w:t xml:space="preserve">The Videographer's ability to adapt quickly to changing circumstances ensures that projects stay on schedule and within budget. This flexibility is particularly valuable in Toronto, where production timelines can be tight and conditions unpredictable. The Peer Review Report notes several instances where the Videographer's quick thinking saved a shoot, demonstrating a level of professionalism that is highly regarded in the Canadian film community.</w:t>
      </w:r>
    </w:p>
    <w:bookmarkEnd w:id="25"/>
    <w:bookmarkStart w:id="26" w:name="areas-for-improvement"/>
    <w:p>
      <w:pPr>
        <w:pStyle w:val="Heading2"/>
      </w:pPr>
      <w:r>
        <w:t xml:space="preserve">6. Areas for Improvement</w:t>
      </w:r>
    </w:p>
    <w:p>
      <w:pPr>
        <w:pStyle w:val="FirstParagraph"/>
      </w:pPr>
      <w:r>
        <w:t xml:space="preserve">While the Videographer performs at a high level, this Peer Review Report identifies a few areas for potential growth. First, expanding knowledge of emerging technologies, such as virtual production and drone cinematography, could further enhance the subject's capabilities. Toronto is at the forefront of adopting new filmmaking technologies, and staying ahead of these trends is crucial for long-term success.</w:t>
      </w:r>
    </w:p>
    <w:p>
      <w:pPr>
        <w:pStyle w:val="BodyText"/>
      </w:pPr>
      <w:r>
        <w:t xml:space="preserve">Additionally, the Videographer could benefit from developing stronger skills in motion graphics and visual effects. As the line between videography and digital artistry continues to blur, having a broader skill set will make the subject more versatile and competitive in the Toronto market. The Peer Review Report recommends attending workshops or courses offered by local institutions to address these areas.</w:t>
      </w:r>
    </w:p>
    <w:bookmarkEnd w:id="26"/>
    <w:bookmarkStart w:id="27" w:name="conclusion"/>
    <w:p>
      <w:pPr>
        <w:pStyle w:val="Heading2"/>
      </w:pPr>
      <w:r>
        <w:t xml:space="preserve">7. Conclusion</w:t>
      </w:r>
    </w:p>
    <w:p>
      <w:pPr>
        <w:pStyle w:val="FirstParagraph"/>
      </w:pPr>
      <w:r>
        <w:t xml:space="preserve">In conclusion, this Peer Review Report affirms that the Videographer is a highly skilled and professional individual who meets and often exceeds the standards expected in Toronto, Canada. Their technical expertise, creative vision, and collaborative spirit make them a valuable asset to any production team. With continued focus on emerging technologies and additional skill development, the Videographer is well-positioned for a successful and impactful career in the dynamic media landscape of Toronto.</w:t>
      </w:r>
    </w:p>
    <w:bookmarkEnd w:id="27"/>
    <w:p>
      <w:pPr>
        <w:pStyle w:val="BodyText"/>
      </w:pPr>
      <w:r>
        <w:rPr>
          <w:bCs/>
          <w:b/>
        </w:rPr>
        <w:t xml:space="preserve">Reviewed by:</w:t>
      </w:r>
    </w:p>
    <w:p>
      <w:pPr>
        <w:pStyle w:val="BodyText"/>
      </w:pPr>
      <w:r>
        <w:t xml:space="preserve">Jane Doe</w:t>
      </w:r>
    </w:p>
    <w:p>
      <w:pPr>
        <w:pStyle w:val="BodyText"/>
      </w:pPr>
      <w:r>
        <w:t xml:space="preserve">Senior Creative Director</w:t>
      </w:r>
    </w:p>
    <w:p>
      <w:pPr>
        <w:pStyle w:val="BodyText"/>
      </w:pPr>
      <w:r>
        <w:t xml:space="preserve">Toronto Media Guild</w:t>
      </w:r>
    </w:p>
    <w:p>
      <w:pPr>
        <w:pStyle w:val="BodyText"/>
      </w:pPr>
      <w:r>
        <w:t xml:space="preserve">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Toronto, Canada</dc:title>
  <dc:creator/>
  <dc:language>en</dc:language>
  <cp:keywords/>
  <dcterms:created xsi:type="dcterms:W3CDTF">2026-10-10T06:28:45Z</dcterms:created>
  <dcterms:modified xsi:type="dcterms:W3CDTF">2026-10-10T06:28:45Z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