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Videographer</w:t>
      </w:r>
      <w:r>
        <w:t xml:space="preserve"> </w:t>
      </w:r>
      <w:r>
        <w:t xml:space="preserve">Performance</w:t>
      </w:r>
      <w:r>
        <w:t xml:space="preserve"> </w:t>
      </w:r>
      <w:r>
        <w:t xml:space="preserve">in</w:t>
      </w:r>
      <w:r>
        <w:t xml:space="preserve"> </w:t>
      </w:r>
      <w:r>
        <w:t xml:space="preserve">China</w:t>
      </w:r>
      <w:r>
        <w:t xml:space="preserve"> </w:t>
      </w:r>
      <w:r>
        <w:t xml:space="preserve">Guangzhou</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Videographer Performance Evaluation</w:t>
      </w:r>
    </w:p>
    <w:p>
      <w:pPr>
        <w:pStyle w:val="BodyText"/>
      </w:pPr>
      <w:r>
        <w:rPr>
          <w:bCs/>
          <w:b/>
        </w:rPr>
        <w:t xml:space="preserve">Location:</w:t>
      </w:r>
      <w:r>
        <w:t xml:space="preserve"> </w:t>
      </w:r>
      <w:r>
        <w:t xml:space="preserve">China Guangzhou</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Creative Director</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videographer’s professional performance, technical proficiency, and creative output within the dynamic media landscape of China Guangzhou. Over the past quarter, the videographer has been instrumental in capturing high-quality visual content that aligns with both local cultural nuances and international production standards. This document outlines key observations, strengths, areas for improvement, and strategic recommendations to enhance future projects.</w:t>
      </w:r>
    </w:p>
    <w:bookmarkEnd w:id="21"/>
    <w:bookmarkStart w:id="22" w:name="X1044d4d91b74bd0e370b1151d9369556d1ff374"/>
    <w:p>
      <w:pPr>
        <w:pStyle w:val="Heading2"/>
      </w:pPr>
      <w:r>
        <w:t xml:space="preserve">2. Technical Proficiency and Equipment Management</w:t>
      </w:r>
    </w:p>
    <w:p>
      <w:pPr>
        <w:pStyle w:val="FirstParagraph"/>
      </w:pPr>
      <w:r>
        <w:t xml:space="preserve">The videographer has demonstrated exceptional technical skills in operating advanced camera systems, lighting setups, and audio recording equipment. In the bustling environment of China Guangzhou, where shooting conditions can vary from crowded urban streets to controlled studio settings, the ability to adapt quickly is crucial. The videographer consistently delivered sharp, well-composed footage with accurate color grading and exposure control.</w:t>
      </w:r>
    </w:p>
    <w:p>
      <w:pPr>
        <w:pStyle w:val="BodyText"/>
      </w:pPr>
      <w:r>
        <w:t xml:space="preserve">Notably, the management of equipment during on-location shoots in Guangzhou’s Pearl River Delta region was handled with professionalism. The videographer ensured that all gear was properly maintained, transported, and stored, minimizing risks of damage or loss. This level of responsibility is particularly important in a city known for its rapid pace and complex logistics.</w:t>
      </w:r>
    </w:p>
    <w:bookmarkEnd w:id="22"/>
    <w:bookmarkStart w:id="23" w:name="creative-vision-and-storytelling"/>
    <w:p>
      <w:pPr>
        <w:pStyle w:val="Heading2"/>
      </w:pPr>
      <w:r>
        <w:t xml:space="preserve">3. Creative Vision and Storytelling</w:t>
      </w:r>
    </w:p>
    <w:p>
      <w:pPr>
        <w:pStyle w:val="FirstParagraph"/>
      </w:pPr>
      <w:r>
        <w:t xml:space="preserve">One of the standout qualities of this videographer is their strong creative vision. They have successfully translated conceptual ideas into compelling visual narratives that resonate with diverse audiences. In China Guangzhou, where cultural heritage and modern innovation coexist, the videographer’s ability to blend traditional elements with contemporary aesthetics has been particularly effective.</w:t>
      </w:r>
    </w:p>
    <w:p>
      <w:pPr>
        <w:pStyle w:val="BodyText"/>
      </w:pPr>
      <w:r>
        <w:t xml:space="preserve">For instance, during the recent promotional campaign for a local tech startup, the videographer captured the essence of Guangzhou’s innovation ecosystem while highlighting the human stories behind the technology. This approach not only engaged viewers but also strengthened the brand’s connection with the community. The use of dynamic camera movements, thoughtful framing, and strategic pacing contributed to a polished final product that exceeded client expectations.</w:t>
      </w:r>
    </w:p>
    <w:bookmarkEnd w:id="23"/>
    <w:bookmarkStart w:id="24" w:name="collaboration-and-communication"/>
    <w:p>
      <w:pPr>
        <w:pStyle w:val="Heading2"/>
      </w:pPr>
      <w:r>
        <w:t xml:space="preserve">4. Collaboration and Communication</w:t>
      </w:r>
    </w:p>
    <w:p>
      <w:pPr>
        <w:pStyle w:val="FirstParagraph"/>
      </w:pPr>
      <w:r>
        <w:t xml:space="preserve">Effective collaboration is essential in any production environment, and the videographer has consistently demonstrated strong interpersonal skills. They worked seamlessly with directors, producers, editors, and clients, ensuring that everyone’s input was considered and integrated into the final output. In China Guangzhou, where multicultural teams are common, the videographer’s ability to communicate clearly and respectfully across different backgrounds has been invaluable.</w:t>
      </w:r>
    </w:p>
    <w:p>
      <w:pPr>
        <w:pStyle w:val="BodyText"/>
      </w:pPr>
      <w:r>
        <w:t xml:space="preserve">During pre-production meetings, the videographer actively contributed ideas and provided constructive feedback, fostering a collaborative atmosphere. On set, they maintained open lines of communication, addressing concerns promptly and ensuring that the production stayed on schedule. This proactive approach has helped build trust and rapport with colleagues and stakeholders alike.</w:t>
      </w:r>
    </w:p>
    <w:bookmarkEnd w:id="24"/>
    <w:bookmarkStart w:id="25" w:name="adaptability-and-problem-solving"/>
    <w:p>
      <w:pPr>
        <w:pStyle w:val="Heading2"/>
      </w:pPr>
      <w:r>
        <w:t xml:space="preserve">5. Adaptability and Problem-Solving</w:t>
      </w:r>
    </w:p>
    <w:p>
      <w:pPr>
        <w:pStyle w:val="FirstParagraph"/>
      </w:pPr>
      <w:r>
        <w:t xml:space="preserve">Filming in China Guangzhou presents unique challenges, including unpredictable weather, traffic congestion, and regulatory considerations. The videographer has shown remarkable adaptability in navigating these obstacles. For example, during an outdoor shoot that was disrupted by sudden rain, they quickly adjusted the lighting setup and modified the shot list to minimize delays without compromising quality.</w:t>
      </w:r>
    </w:p>
    <w:p>
      <w:pPr>
        <w:pStyle w:val="BodyText"/>
      </w:pPr>
      <w:r>
        <w:t xml:space="preserve">Additionally, the videographer demonstrated resourcefulness in sourcing local talent and locations, leveraging their knowledge of the Guangzhou area to find cost-effective solutions. This ability to think on their feet and make informed decisions under pressure is a testament to their professionalism and experience.</w:t>
      </w:r>
    </w:p>
    <w:bookmarkEnd w:id="25"/>
    <w:bookmarkStart w:id="26" w:name="areas-for-improvement"/>
    <w:p>
      <w:pPr>
        <w:pStyle w:val="Heading2"/>
      </w:pPr>
      <w:r>
        <w:t xml:space="preserve">6. Areas for Improvement</w:t>
      </w:r>
    </w:p>
    <w:p>
      <w:pPr>
        <w:pStyle w:val="FirstParagraph"/>
      </w:pPr>
      <w:r>
        <w:t xml:space="preserve">While the videographer’s performance has been largely exemplary, there are a few areas where further development could enhance their overall impact:</w:t>
      </w:r>
    </w:p>
    <w:p>
      <w:pPr>
        <w:numPr>
          <w:ilvl w:val="0"/>
          <w:numId w:val="1001"/>
        </w:numPr>
        <w:pStyle w:val="Compact"/>
      </w:pPr>
      <w:r>
        <w:rPr>
          <w:bCs/>
          <w:b/>
        </w:rPr>
        <w:t xml:space="preserve">Post-Production Involvement:</w:t>
      </w:r>
      <w:r>
        <w:t xml:space="preserve"> </w:t>
      </w:r>
      <w:r>
        <w:t xml:space="preserve">Although the videographer excels in capturing footage, increasing their involvement in the editing process could lead to more cohesive storytelling and better alignment with the original vision.</w:t>
      </w:r>
    </w:p>
    <w:p>
      <w:pPr>
        <w:numPr>
          <w:ilvl w:val="0"/>
          <w:numId w:val="1001"/>
        </w:numPr>
        <w:pStyle w:val="Compact"/>
      </w:pPr>
      <w:r>
        <w:rPr>
          <w:bCs/>
          <w:b/>
        </w:rPr>
        <w:t xml:space="preserve">Language Skills:</w:t>
      </w:r>
      <w:r>
        <w:t xml:space="preserve"> </w:t>
      </w:r>
      <w:r>
        <w:t xml:space="preserve">Enhancing Mandarin language proficiency would facilitate smoother communication with local crews and clients, reducing potential misunderstandings and improving efficiency.</w:t>
      </w:r>
    </w:p>
    <w:p>
      <w:pPr>
        <w:numPr>
          <w:ilvl w:val="0"/>
          <w:numId w:val="1001"/>
        </w:numPr>
        <w:pStyle w:val="Compact"/>
      </w:pPr>
      <w:r>
        <w:rPr>
          <w:bCs/>
          <w:b/>
        </w:rPr>
        <w:t xml:space="preserve">Time Management:</w:t>
      </w:r>
      <w:r>
        <w:t xml:space="preserve"> </w:t>
      </w:r>
      <w:r>
        <w:t xml:space="preserve">While generally punctual, there have been instances where setup times exceeded estimates. Implementing more rigorous pre-shoot planning could help mitigate these delays.</w:t>
      </w:r>
    </w:p>
    <w:bookmarkEnd w:id="26"/>
    <w:bookmarkStart w:id="27" w:name="recommendations"/>
    <w:p>
      <w:pPr>
        <w:pStyle w:val="Heading2"/>
      </w:pPr>
      <w:r>
        <w:t xml:space="preserve">7. Recommendations</w:t>
      </w:r>
    </w:p>
    <w:p>
      <w:pPr>
        <w:pStyle w:val="FirstParagraph"/>
      </w:pPr>
      <w:r>
        <w:t xml:space="preserve">Based on the observations outlined in this Peer Review Report, the following recommendations are proposed to support the videographer’s continued growth and success in China Guangzhou:</w:t>
      </w:r>
    </w:p>
    <w:p>
      <w:pPr>
        <w:numPr>
          <w:ilvl w:val="0"/>
          <w:numId w:val="1002"/>
        </w:numPr>
        <w:pStyle w:val="Compact"/>
      </w:pPr>
      <w:r>
        <w:t xml:space="preserve">Encourage participation in post-production workshops to deepen understanding of editing techniques and software.</w:t>
      </w:r>
    </w:p>
    <w:p>
      <w:pPr>
        <w:numPr>
          <w:ilvl w:val="0"/>
          <w:numId w:val="1002"/>
        </w:numPr>
        <w:pStyle w:val="Compact"/>
      </w:pPr>
      <w:r>
        <w:t xml:space="preserve">Provide opportunities for language training to improve Mandarin communication skills.</w:t>
      </w:r>
    </w:p>
    <w:p>
      <w:pPr>
        <w:numPr>
          <w:ilvl w:val="0"/>
          <w:numId w:val="1002"/>
        </w:numPr>
        <w:pStyle w:val="Compact"/>
      </w:pPr>
      <w:r>
        <w:t xml:space="preserve">Implement standardized checklists for pre-shoot preparations to enhance time management and organization.</w:t>
      </w:r>
    </w:p>
    <w:p>
      <w:pPr>
        <w:numPr>
          <w:ilvl w:val="0"/>
          <w:numId w:val="1002"/>
        </w:numPr>
        <w:pStyle w:val="Compact"/>
      </w:pPr>
      <w:r>
        <w:t xml:space="preserve">Foster mentorship relationships with senior creatives to exchange insights and best practices.</w:t>
      </w:r>
    </w:p>
    <w:bookmarkEnd w:id="27"/>
    <w:bookmarkStart w:id="28" w:name="conclusion"/>
    <w:p>
      <w:pPr>
        <w:pStyle w:val="Heading2"/>
      </w:pPr>
      <w:r>
        <w:t xml:space="preserve">8. Conclusion</w:t>
      </w:r>
    </w:p>
    <w:p>
      <w:pPr>
        <w:pStyle w:val="FirstParagraph"/>
      </w:pPr>
      <w:r>
        <w:t xml:space="preserve">In conclusion, the videographer has made significant contributions to our projects in China Guangzhou, demonstrating technical excellence, creative flair, and strong collaborative skills. Their ability to navigate the complexities of the local environment while maintaining high production standards is commendable. By addressing the identified areas for improvement and embracing the recommended strategies, the videographer is well-positioned to continue delivering outstanding results and advancing their career in the competitive media industry of Guangzhou.</w:t>
      </w:r>
    </w:p>
    <w:bookmarkEnd w:id="28"/>
    <w:p>
      <w:pPr>
        <w:pStyle w:val="BodyText"/>
      </w:pPr>
      <w:r>
        <w:rPr>
          <w:bCs/>
          <w:b/>
        </w:rPr>
        <w:t xml:space="preserve">Reviewed by:</w:t>
      </w:r>
    </w:p>
    <w:p>
      <w:pPr>
        <w:pStyle w:val="BodyText"/>
      </w:pPr>
      <w:r>
        <w:t xml:space="preserve">__________________________</w:t>
      </w:r>
    </w:p>
    <w:p>
      <w:pPr>
        <w:pStyle w:val="BodyText"/>
      </w:pPr>
      <w:r>
        <w:t xml:space="preserve">Senior Creative Director</w:t>
      </w:r>
    </w:p>
    <w:p>
      <w:pPr>
        <w:pStyle w:val="BodyText"/>
      </w:pPr>
      <w:r>
        <w:t xml:space="preserve">Media Production Company</w:t>
      </w:r>
    </w:p>
    <w:p>
      <w:pPr>
        <w:pStyle w:val="BodyText"/>
      </w:pPr>
      <w:r>
        <w:t xml:space="preserve">China Guangzhou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Videographer Performance in China Guangzhou</dc:title>
  <dc:creator/>
  <dc:language>en</dc:language>
  <cp:keywords/>
  <dcterms:created xsi:type="dcterms:W3CDTF">2026-10-10T07:36:27Z</dcterms:created>
  <dcterms:modified xsi:type="dcterms:W3CDTF">2026-10-10T07:36:27Z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