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India</w:t>
      </w:r>
      <w:r>
        <w:t xml:space="preserve"> </w:t>
      </w:r>
      <w:r>
        <w:t xml:space="preserve">Bangalore</w:t>
      </w:r>
    </w:p>
    <w:bookmarkStart w:id="27" w:name="peer-review-report"/>
    <w:p>
      <w:pPr>
        <w:pStyle w:val="Heading1"/>
      </w:pPr>
      <w:r>
        <w:t xml:space="preserve">Peer Review Report</w:t>
      </w:r>
    </w:p>
    <w:p>
      <w:pPr>
        <w:pStyle w:val="FirstParagraph"/>
      </w:pPr>
      <w:r>
        <w:rPr>
          <w:bCs/>
          <w:b/>
        </w:rPr>
        <w:t xml:space="preserve">Subject:</w:t>
      </w:r>
      <w:r>
        <w:t xml:space="preserve"> </w:t>
      </w:r>
      <w:r>
        <w:t xml:space="preserve">Videographer Performance Evaluation</w:t>
      </w:r>
      <w:r>
        <w:br/>
      </w:r>
      <w:r>
        <w:rPr>
          <w:bCs/>
          <w:b/>
        </w:rPr>
        <w:t xml:space="preserve">Location:</w:t>
      </w:r>
      <w:r>
        <w:t xml:space="preserve"> </w:t>
      </w:r>
      <w:r>
        <w:t xml:space="preserve">India Bangalore</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Lead</w:t>
      </w:r>
      <w:r>
        <w:br/>
      </w:r>
      <w:r>
        <w:rPr>
          <w:bCs/>
          <w:b/>
        </w:rPr>
        <w:t xml:space="preserve">Department:</w:t>
      </w:r>
      <w:r>
        <w:t xml:space="preserve"> </w:t>
      </w:r>
      <w:r>
        <w:t xml:space="preserve">Media Production</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creative output of a Videographer operating within the dynamic media landscape of India Bangalore. As the technology and startup capital of the nation, Bangalore presents a unique set of challenges and opportunities for visual storytelling. This document assesses the subject's ability to navigate these specific environmental factors while delivering high-quality video content that aligns with organizational goals and industry standards.</w:t>
      </w:r>
    </w:p>
    <w:bookmarkEnd w:id="20"/>
    <w:bookmarkStart w:id="21" w:name="X1044d4d91b74bd0e370b1151d9369556d1ff374"/>
    <w:p>
      <w:pPr>
        <w:pStyle w:val="Heading2"/>
      </w:pPr>
      <w:r>
        <w:t xml:space="preserve">2. Technical Proficiency and Equipment Management</w:t>
      </w:r>
    </w:p>
    <w:p>
      <w:pPr>
        <w:pStyle w:val="FirstParagraph"/>
      </w:pPr>
      <w:r>
        <w:t xml:space="preserve">The core competency of any Videographer lies in their mastery of technical equipment. In the context of India Bangalore, where production schedules are often tight and environments vary from high-tech corporate offices in Electronic City to chaotic street scenes in the city center, technical reliability is paramount.</w:t>
      </w:r>
    </w:p>
    <w:p>
      <w:pPr>
        <w:pStyle w:val="BodyText"/>
      </w:pPr>
      <w:r>
        <w:t xml:space="preserve">The subject has demonstrated exceptional skill in handling high-end cinema cameras, drones, and lighting rigs. Their ability to adapt camera settings rapidly to the fluctuating natural light conditions typical of Bangalore's weather patterns—ranging from intense midday sun to sudden monsoon downpours—has been noted as a significant strength. Furthermore, the management of audio equipment in noisy urban environments, such as MG Road or Indiranagar, shows a high level of expertise in noise reduction and directional microphone usage.</w:t>
      </w:r>
    </w:p>
    <w:bookmarkEnd w:id="21"/>
    <w:bookmarkStart w:id="22" w:name="creative-vision-and-storytelling"/>
    <w:p>
      <w:pPr>
        <w:pStyle w:val="Heading2"/>
      </w:pPr>
      <w:r>
        <w:t xml:space="preserve">3. Creative Vision and Storytelling</w:t>
      </w:r>
    </w:p>
    <w:p>
      <w:pPr>
        <w:pStyle w:val="FirstParagraph"/>
      </w:pPr>
      <w:r>
        <w:t xml:space="preserve">Beyond technical execution, this Peer Review Report evaluates the creative narrative capabilities of the Videographer. The subject exhibits a strong understanding of visual language, effectively utilizing composition, color grading, and pacing to evoke emotion.</w:t>
      </w:r>
    </w:p>
    <w:p>
      <w:pPr>
        <w:pStyle w:val="BodyText"/>
      </w:pPr>
      <w:r>
        <w:t xml:space="preserve">Specifically, the Videographer has successfully captured the essence of Bangalore's diverse culture. Whether documenting a tech conference at the Bangalore Palace or creating promotional material for a startup in Koramangala, the subject's work reflects a nuanced understanding of the local demographic. The ability to blend modern, sleek aesthetics with the organic, vibrant energy of the city is a distinct advantage that elevates the final product above standard industry expectations.</w:t>
      </w:r>
    </w:p>
    <w:bookmarkEnd w:id="22"/>
    <w:bookmarkStart w:id="23" w:name="adaptability-and-problem-solving"/>
    <w:p>
      <w:pPr>
        <w:pStyle w:val="Heading2"/>
      </w:pPr>
      <w:r>
        <w:t xml:space="preserve">4. Adaptability and Problem Solving</w:t>
      </w:r>
    </w:p>
    <w:p>
      <w:pPr>
        <w:pStyle w:val="FirstParagraph"/>
      </w:pPr>
      <w:r>
        <w:t xml:space="preserve">Filming in India Bangalore requires a high degree of adaptability. Infrastructure challenges, traffic congestion, and unpredictable power supplies are common hurdles. This report highlights the subject's resilience and problem-solving skills in these scenarios.</w:t>
      </w:r>
    </w:p>
    <w:p>
      <w:pPr>
        <w:pStyle w:val="BodyText"/>
      </w:pPr>
      <w:r>
        <w:t xml:space="preserve">On multiple occasions, the Videographer has successfully mitigated risks associated with location scouting and logistics. For instance, when primary locations became inaccessible due to local events or traffic, the subject quickly identified alternative backdrops that maintained the visual integrity of the project. This agility is crucial for maintaining production timelines in a fast-paced market like Bangalore.</w:t>
      </w:r>
    </w:p>
    <w:bookmarkEnd w:id="23"/>
    <w:bookmarkStart w:id="24" w:name="collaboration-and-communication"/>
    <w:p>
      <w:pPr>
        <w:pStyle w:val="Heading2"/>
      </w:pPr>
      <w:r>
        <w:t xml:space="preserve">5. Collaboration and Communication</w:t>
      </w:r>
    </w:p>
    <w:p>
      <w:pPr>
        <w:pStyle w:val="FirstParagraph"/>
      </w:pPr>
      <w:r>
        <w:t xml:space="preserve">A Videographer rarely works in isolation. Effective collaboration with directors, editors, clients, and local talent is essential. The subject has demonstrated excellent communication skills, ensuring that creative visions are clearly understood and executed.</w:t>
      </w:r>
    </w:p>
    <w:p>
      <w:pPr>
        <w:pStyle w:val="BodyText"/>
      </w:pPr>
      <w:r>
        <w:t xml:space="preserve">Feedback from peers indicates that the Videographer is approachable and receptive to constructive criticism. In the multicultural environment of Bangalore, where teams often consist of individuals from various linguistic and cultural backgrounds, the subject's ability to communicate clearly and professionally has fostered a positive working atmosphere.</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specific areas for growth:</w:t>
      </w:r>
    </w:p>
    <w:p>
      <w:pPr>
        <w:numPr>
          <w:ilvl w:val="0"/>
          <w:numId w:val="1001"/>
        </w:numPr>
        <w:pStyle w:val="Compact"/>
      </w:pPr>
      <w:r>
        <w:rPr>
          <w:bCs/>
          <w:b/>
        </w:rPr>
        <w:t xml:space="preserve">Post-Production Workflow:</w:t>
      </w:r>
      <w:r>
        <w:t xml:space="preserve"> </w:t>
      </w:r>
      <w:r>
        <w:t xml:space="preserve">While shooting skills are top-tier, streamlining the file transfer and organization process could improve turnaround times.</w:t>
      </w:r>
    </w:p>
    <w:p>
      <w:pPr>
        <w:numPr>
          <w:ilvl w:val="0"/>
          <w:numId w:val="1001"/>
        </w:numPr>
        <w:pStyle w:val="Compact"/>
      </w:pPr>
      <w:r>
        <w:rPr>
          <w:bCs/>
          <w:b/>
        </w:rPr>
        <w:t xml:space="preserve">Advanced Color Grading:</w:t>
      </w:r>
      <w:r>
        <w:t xml:space="preserve"> </w:t>
      </w:r>
      <w:r>
        <w:t xml:space="preserve">Developing deeper expertise in color science would allow for more distinct visual signatures in the final edits.</w:t>
      </w:r>
    </w:p>
    <w:p>
      <w:pPr>
        <w:numPr>
          <w:ilvl w:val="0"/>
          <w:numId w:val="1001"/>
        </w:numPr>
        <w:pStyle w:val="Compact"/>
      </w:pPr>
      <w:r>
        <w:rPr>
          <w:bCs/>
          <w:b/>
        </w:rPr>
        <w:t xml:space="preserve">Local Networking:</w:t>
      </w:r>
      <w:r>
        <w:t xml:space="preserve"> </w:t>
      </w:r>
      <w:r>
        <w:t xml:space="preserve">Expanding the network of local crew members and vendors in Bangalore could further reduce logistical friction during shoots.</w:t>
      </w:r>
    </w:p>
    <w:bookmarkEnd w:id="25"/>
    <w:bookmarkStart w:id="26" w:name="conclusion"/>
    <w:p>
      <w:pPr>
        <w:pStyle w:val="Heading2"/>
      </w:pPr>
      <w:r>
        <w:t xml:space="preserve">7. Conclusion</w:t>
      </w:r>
    </w:p>
    <w:p>
      <w:pPr>
        <w:pStyle w:val="FirstParagraph"/>
      </w:pPr>
      <w:r>
        <w:t xml:space="preserve">In conclusion, this Peer Review Report affirms that the Videographer is a valuable asset to the team. Their technical skills, creative vision, and adaptability to the unique challenges of India Bangalore make them well-suited for high-stakes production environments. With continued focus on the areas for improvement identified above, the subject is poised for further professional growth and leadership within the organization.</w:t>
      </w:r>
    </w:p>
    <w:p>
      <w:pPr>
        <w:pStyle w:val="BodyText"/>
      </w:pPr>
      <w:r>
        <w:rPr>
          <w:bCs/>
          <w:b/>
        </w:rPr>
        <w:t xml:space="preserve">Reviewer Signature:</w:t>
      </w:r>
      <w:r>
        <w:br/>
      </w:r>
      <w:r>
        <w:br/>
      </w:r>
      <w:r>
        <w:rPr>
          <w:iCs/>
          <w:i/>
        </w:rPr>
        <w:t xml:space="preserve">Senior Creative Lead</w:t>
      </w:r>
    </w:p>
    <w:p>
      <w:pPr>
        <w:pStyle w:val="BodyText"/>
      </w:pPr>
      <w:r>
        <w:rPr>
          <w:bCs/>
          <w:b/>
        </w:rPr>
        <w:t xml:space="preserve">Subject Acknowledgement:</w:t>
      </w:r>
      <w:r>
        <w:br/>
      </w:r>
      <w:r>
        <w:br/>
      </w:r>
      <w:r>
        <w:rPr>
          <w:iCs/>
          <w:i/>
        </w:rPr>
        <w:t xml:space="preserve">Videographer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India Bangalore</dc:title>
  <dc:creator/>
  <dc:language>en</dc:language>
  <cp:keywords/>
  <dcterms:created xsi:type="dcterms:W3CDTF">2026-10-10T07:02:34Z</dcterms:created>
  <dcterms:modified xsi:type="dcterms:W3CDTF">2026-10-10T07:02:34Z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