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c29ed940306d19d8056050333595dce54c88365"/>
    <w:p>
      <w:pPr>
        <w:pStyle w:val="Heading1"/>
      </w:pPr>
      <w:r>
        <w:t xml:space="preserve">Peer Review Report: Professional Videographer Assessment</w:t>
      </w:r>
    </w:p>
    <w:p>
      <w:pPr>
        <w:pStyle w:val="FirstParagraph"/>
      </w:pPr>
      <w:r>
        <w:rPr>
          <w:bCs/>
          <w:b/>
        </w:rPr>
        <w:t xml:space="preserve">Subject:</w:t>
      </w:r>
      <w:r>
        <w:t xml:space="preserve"> </w:t>
      </w:r>
      <w:r>
        <w:t xml:space="preserve">Comprehensive Evaluation of Videographer Competency and Service Delivery</w:t>
      </w:r>
    </w:p>
    <w:p>
      <w:pPr>
        <w:pStyle w:val="BodyText"/>
      </w:pPr>
      <w:r>
        <w:rPr>
          <w:bCs/>
          <w:b/>
        </w:rPr>
        <w:t xml:space="preserve">Location Context:</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and Operational Peer Assessment</w:t>
      </w:r>
    </w:p>
    <w:p>
      <w:pPr>
        <w:pStyle w:val="BodyText"/>
      </w:pPr>
      <w:r>
        <w:rPr>
          <w:bCs/>
          <w:b/>
        </w:rPr>
        <w:t xml:space="preserve">Reviewer Panel:</w:t>
      </w:r>
      <w:r>
        <w:t xml:space="preserve"> </w:t>
      </w:r>
      <w:r>
        <w:t xml:space="preserve">Senior Media Production Associates</w:t>
      </w:r>
    </w:p>
    <w:bookmarkStart w:id="20" w:name="executive-summary"/>
    <w:p>
      <w:pPr>
        <w:pStyle w:val="Heading2"/>
      </w:pPr>
      <w:r>
        <w:t xml:space="preserve">1. Executive Summary</w:t>
      </w:r>
    </w:p>
    <w:p>
      <w:pPr>
        <w:pStyle w:val="FirstParagraph"/>
      </w:pPr>
      <w:r>
        <w:t xml:space="preserve">This Peer Review Report has been compiled to evaluate the technical proficiency, creative output, and operational reliability of a Videographer operating within the dynamic media landscape of Nigeria Abuja. As the capital city of Nigeria, Abuja presents a unique set of challenges and opportunities for visual storytelling, ranging from high-profile government events and corporate conferences to vibrant cultural ceremonies and commercial productions. This report assesses the subject's ability to navigate these specific environmental factors while maintaining international standards of video production.</w:t>
      </w:r>
    </w:p>
    <w:p>
      <w:pPr>
        <w:pStyle w:val="BodyText"/>
      </w:pPr>
      <w:r>
        <w:t xml:space="preserve">The review process involved a detailed analysis of recent portfolio pieces, on-site observation of workflow during a live event in the Central Business District (CBD), and interviews with clients and fellow industry professionals. The overall assessment indicates a strong command of technical skills, though specific areas regarding logistical adaptability and post-production efficiency require attention to fully meet the demands of the Abuja market.</w:t>
      </w:r>
    </w:p>
    <w:bookmarkEnd w:id="20"/>
    <w:bookmarkStart w:id="23" w:name="X64e5bdf772f86507176e12e7de64eeef2316401"/>
    <w:p>
      <w:pPr>
        <w:pStyle w:val="Heading2"/>
      </w:pPr>
      <w:r>
        <w:t xml:space="preserve">2. Technical Proficiency and Equipment Standards</w:t>
      </w:r>
    </w:p>
    <w:p>
      <w:pPr>
        <w:pStyle w:val="FirstParagraph"/>
      </w:pPr>
      <w:r>
        <w:t xml:space="preserve">In the context of Nigeria Abuja, where power stability can be intermittent and environmental conditions vary significantly, a Videographer must demonstrate robust technical resilience. The subject was evaluated on camera operation, lighting setup, and audio capture.</w:t>
      </w:r>
    </w:p>
    <w:bookmarkStart w:id="21" w:name="camera-operation-and-cinematography"/>
    <w:p>
      <w:pPr>
        <w:pStyle w:val="Heading3"/>
      </w:pPr>
      <w:r>
        <w:t xml:space="preserve">2.1 Camera Operation and Cinematography</w:t>
      </w:r>
    </w:p>
    <w:p>
      <w:pPr>
        <w:pStyle w:val="FirstParagraph"/>
      </w:pPr>
      <w:r>
        <w:t xml:space="preserve">The Videographer demonstrates a high level of competence in handling professional-grade cinema cameras. Footage reviewed from recent corporate shoots in Maitama and Asokoro exhibits excellent exposure control, color grading potential, and stable framing. The use of appropriate lenses for various scenarios—such as wide-angle for architectural shots of the National Assembly and telephoto for discreet event coverage—shows a mature understanding of visual composition.</w:t>
      </w:r>
    </w:p>
    <w:bookmarkEnd w:id="21"/>
    <w:bookmarkStart w:id="22" w:name="lighting-and-audio"/>
    <w:p>
      <w:pPr>
        <w:pStyle w:val="Heading3"/>
      </w:pPr>
      <w:r>
        <w:t xml:space="preserve">2.2 Lighting and Audio</w:t>
      </w:r>
    </w:p>
    <w:p>
      <w:pPr>
        <w:pStyle w:val="FirstParagraph"/>
      </w:pPr>
      <w:r>
        <w:t xml:space="preserve">Lighting is a critical component in Abuja, particularly during the harsh midday sun or in poorly lit indoor venues common in older commercial buildings. The subject effectively utilizes natural light and portable LED solutions to mitigate harsh shadows. However, the review notes that reliance on external generators for heavy lighting rigs needs better contingency planning. Audio capture is generally clear, but the Videographer must improve wind noise mitigation techniques when shooting outdoors in the open spaces of areas like Wuse 2, where wind can be a persistent issue.</w:t>
      </w:r>
    </w:p>
    <w:bookmarkEnd w:id="22"/>
    <w:bookmarkEnd w:id="23"/>
    <w:bookmarkStart w:id="24" w:name="creative-vision-and-storytelling"/>
    <w:p>
      <w:pPr>
        <w:pStyle w:val="Heading2"/>
      </w:pPr>
      <w:r>
        <w:t xml:space="preserve">3. Creative Vision and Storytelling</w:t>
      </w:r>
    </w:p>
    <w:p>
      <w:pPr>
        <w:pStyle w:val="FirstParagraph"/>
      </w:pPr>
      <w:r>
        <w:t xml:space="preserve">Beyond technical execution, a Videographer in Nigeria Abuja must possess the cultural intelligence to tell stories that resonate with a diverse audience. The city is a melting pot of Nigeria’s ethnic groups, and visual content must reflect this inclusivity and sophistication.</w:t>
      </w:r>
    </w:p>
    <w:p>
      <w:pPr>
        <w:pStyle w:val="BodyText"/>
      </w:pPr>
      <w:r>
        <w:t xml:space="preserve">The subject’s portfolio reveals a strong narrative structure. Whether documenting a traditional wedding in Garki or a tech startup launch in the Abuja Innovation Hub, the editing pace and music selection are well-aligned with the mood of the event. The ability to capture candid moments amidst the bustling energy of Abuja’s streets adds authenticity to the work. However, there is room for improvement in incorporating more dynamic drone footage, which is increasingly expected in high-end productions within the Federal Capital Territory, provided regulatory permissions are secured.</w:t>
      </w:r>
    </w:p>
    <w:bookmarkEnd w:id="24"/>
    <w:bookmarkStart w:id="27" w:name="X8d7234f41ecce650f510327c49846b92355169d"/>
    <w:p>
      <w:pPr>
        <w:pStyle w:val="Heading2"/>
      </w:pPr>
      <w:r>
        <w:t xml:space="preserve">4. Operational Reliability and Client Management</w:t>
      </w:r>
    </w:p>
    <w:p>
      <w:pPr>
        <w:pStyle w:val="FirstParagraph"/>
      </w:pPr>
      <w:r>
        <w:t xml:space="preserve">The operational environment in Nigeria Abuja requires punctuality, adaptability, and strong communication skills. Traffic congestion, particularly on the Abuja-Keffi Expressway and during peak hours in the CBD, can severely impact schedules.</w:t>
      </w:r>
    </w:p>
    <w:bookmarkStart w:id="25" w:name="punctuality-and-logistics"/>
    <w:p>
      <w:pPr>
        <w:pStyle w:val="Heading3"/>
      </w:pPr>
      <w:r>
        <w:t xml:space="preserve">4.1 Punctuality and Logistics</w:t>
      </w:r>
    </w:p>
    <w:p>
      <w:pPr>
        <w:pStyle w:val="FirstParagraph"/>
      </w:pPr>
      <w:r>
        <w:t xml:space="preserve">The Videographer has maintained a commendable record of punctuality. By planning routes effectively and arriving ahead of schedule, they have minimized the risk of delays affecting production timelines. This is crucial for time-sensitive events such as press briefings at the State House or corporate galas.</w:t>
      </w:r>
    </w:p>
    <w:bookmarkEnd w:id="25"/>
    <w:bookmarkStart w:id="26" w:name="client-interaction"/>
    <w:p>
      <w:pPr>
        <w:pStyle w:val="Heading3"/>
      </w:pPr>
      <w:r>
        <w:t xml:space="preserve">4.2 Client Interaction</w:t>
      </w:r>
    </w:p>
    <w:p>
      <w:pPr>
        <w:pStyle w:val="FirstParagraph"/>
      </w:pPr>
      <w:r>
        <w:t xml:space="preserve">Feedback from clients indicates that the subject is professional, respectful, and easy to work with. They demonstrate an understanding of the hierarchical nature of many Nigerian corporate and government structures, ensuring that key stakeholders are given appropriate visual prominence. This cultural awareness is a significant asset in the Abuja market.</w:t>
      </w:r>
    </w:p>
    <w:bookmarkEnd w:id="26"/>
    <w:bookmarkEnd w:id="27"/>
    <w:bookmarkStart w:id="28" w:name="areas-for-improvement"/>
    <w:p>
      <w:pPr>
        <w:pStyle w:val="Heading2"/>
      </w:pPr>
      <w:r>
        <w:t xml:space="preserve">5. Areas for Improvement</w:t>
      </w:r>
    </w:p>
    <w:p>
      <w:pPr>
        <w:pStyle w:val="FirstParagraph"/>
      </w:pPr>
      <w:r>
        <w:t xml:space="preserve">To elevate their status from a competent Videographer to a top-tier professional in Nigeria Abuja, the following improvements are recommended:</w:t>
      </w:r>
    </w:p>
    <w:p>
      <w:pPr>
        <w:numPr>
          <w:ilvl w:val="0"/>
          <w:numId w:val="1001"/>
        </w:numPr>
        <w:pStyle w:val="Compact"/>
      </w:pPr>
      <w:r>
        <w:rPr>
          <w:bCs/>
          <w:b/>
        </w:rPr>
        <w:t xml:space="preserve">Post-Production Turnaround:</w:t>
      </w:r>
      <w:r>
        <w:t xml:space="preserve"> </w:t>
      </w:r>
      <w:r>
        <w:t xml:space="preserve">Reduce the time taken for editing and delivery. Clients in Abuja often require rapid turnaround for social media and news cycles.</w:t>
      </w:r>
    </w:p>
    <w:p>
      <w:pPr>
        <w:numPr>
          <w:ilvl w:val="0"/>
          <w:numId w:val="1001"/>
        </w:numPr>
        <w:pStyle w:val="Compact"/>
      </w:pPr>
      <w:r>
        <w:rPr>
          <w:bCs/>
          <w:b/>
        </w:rPr>
        <w:t xml:space="preserve">Backup Systems:</w:t>
      </w:r>
      <w:r>
        <w:t xml:space="preserve"> </w:t>
      </w:r>
      <w:r>
        <w:t xml:space="preserve">Implement more rigorous data backup protocols. Given the occasional power fluctuations, having redundant storage and battery solutions is non-negotiable.</w:t>
      </w:r>
    </w:p>
    <w:p>
      <w:pPr>
        <w:numPr>
          <w:ilvl w:val="0"/>
          <w:numId w:val="1001"/>
        </w:numPr>
        <w:pStyle w:val="Compact"/>
      </w:pPr>
      <w:r>
        <w:rPr>
          <w:bCs/>
          <w:b/>
        </w:rPr>
        <w:t xml:space="preserve">Regulatory Compliance:</w:t>
      </w:r>
      <w:r>
        <w:t xml:space="preserve"> </w:t>
      </w:r>
      <w:r>
        <w:t xml:space="preserve">Ensure all necessary permits for filming in sensitive government areas are obtained in advance to avoid disruptions.</w:t>
      </w:r>
    </w:p>
    <w:p>
      <w:pPr>
        <w:numPr>
          <w:ilvl w:val="0"/>
          <w:numId w:val="1001"/>
        </w:numPr>
        <w:pStyle w:val="Compact"/>
      </w:pPr>
      <w:r>
        <w:rPr>
          <w:bCs/>
          <w:b/>
        </w:rPr>
        <w:t xml:space="preserve">Color Grading Consistency:</w:t>
      </w:r>
      <w:r>
        <w:t xml:space="preserve"> </w:t>
      </w:r>
      <w:r>
        <w:t xml:space="preserve">Maintain a consistent color profile across different projects to build a recognizable brand identity.</w:t>
      </w:r>
    </w:p>
    <w:bookmarkEnd w:id="28"/>
    <w:bookmarkStart w:id="29" w:name="conclusion-and-final-rating"/>
    <w:p>
      <w:pPr>
        <w:pStyle w:val="Heading2"/>
      </w:pPr>
      <w:r>
        <w:t xml:space="preserve">6. Conclusion and Final Rating</w:t>
      </w:r>
    </w:p>
    <w:p>
      <w:pPr>
        <w:pStyle w:val="FirstParagraph"/>
      </w:pPr>
      <w:r>
        <w:t xml:space="preserve">This Peer Review Report concludes that the Videographer under assessment is a skilled and reliable professional well-suited to the demands of the Nigeria Abuja market. Their technical skills are strong, their creative vision is engaging, and their operational conduct is professional. With focused improvements in post-production efficiency and logistical contingency planning, they are poised to become a leading figure in the region’s visual media industry.</w:t>
      </w:r>
    </w:p>
    <w:p>
      <w:pPr>
        <w:pStyle w:val="BodyText"/>
      </w:pPr>
      <w:r>
        <w:rPr>
          <w:bCs/>
          <w:b/>
        </w:rPr>
        <w:t xml:space="preserve">Final Rating:</w:t>
      </w:r>
      <w:r>
        <w:t xml:space="preserve"> </w:t>
      </w:r>
      <w:r>
        <w:t xml:space="preserve">Highly Recommended</w:t>
      </w:r>
      <w:r>
        <w:t xml:space="preserve"> </w:t>
      </w:r>
      <w:r>
        <w:t xml:space="preserve">8.5/10</w:t>
      </w:r>
    </w:p>
    <w:p>
      <w:pPr>
        <w:pStyle w:val="BodyText"/>
      </w:pPr>
      <w:r>
        <w:t xml:space="preserve">Prepared by the Peer Review Committee</w:t>
      </w:r>
      <w:r>
        <w:br/>
      </w:r>
      <w:r>
        <w:t xml:space="preserve">Abuja Media Professionals Association</w:t>
      </w:r>
      <w:r>
        <w:br/>
      </w:r>
      <w:r>
        <w:t xml:space="preserve">Federal Capital Territory,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Nigeria Abuja</dc:title>
  <dc:creator/>
  <dc:language>en</dc:language>
  <cp:keywords/>
  <dcterms:created xsi:type="dcterms:W3CDTF">2026-10-10T08:09:26Z</dcterms:created>
  <dcterms:modified xsi:type="dcterms:W3CDTF">2026-10-10T08:09:26Z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