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Videographer</w:t>
      </w:r>
    </w:p>
    <w:p>
      <w:pPr>
        <w:pStyle w:val="BodyText"/>
      </w:pPr>
      <w:r>
        <w:rPr>
          <w:bCs/>
          <w:b/>
        </w:rPr>
        <w:t xml:space="preserve">Location of Operation:</w:t>
      </w:r>
      <w:r>
        <w:t xml:space="preserve"> </w:t>
      </w:r>
      <w:r>
        <w:t xml:space="preserve">United Arab Emirates Dubai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creative output of the designated Videographer operating within the dynamic media landscape of United Arab Emirates Dubai. The purpose of this document is to provide an objective assessment based on industry standards, project deliverables, and adherence to local cultural and regulatory frameworks. The review highlights the Videographer's ability to navigate the unique demands of the Dubai market, characterized by high-end commercial expectations, diverse cultural sensitivities, and rapid technological adoption.</w:t>
      </w:r>
    </w:p>
    <w:bookmarkEnd w:id="21"/>
    <w:bookmarkStart w:id="22" w:name="X1044d4d91b74bd0e370b1151d9369556d1ff374"/>
    <w:p>
      <w:pPr>
        <w:pStyle w:val="Heading2"/>
      </w:pPr>
      <w:r>
        <w:t xml:space="preserve">2. Technical Proficiency and Equipment Management</w:t>
      </w:r>
    </w:p>
    <w:p>
      <w:pPr>
        <w:pStyle w:val="FirstParagraph"/>
      </w:pPr>
      <w:r>
        <w:t xml:space="preserve">In the context of United Arab Emirates Dubai, where visual fidelity is paramount for luxury branding and tourism promotion, the Videographer has demonstrated exceptional technical competence. The review confirms proficiency in operating cinema-grade cameras, drone technology, and advanced lighting rigs. Specifically, the Videographer has shown mastery in handling 4K and 8K resolution workflows, which are standard requirements for major clients in Dubai's media sector.</w:t>
      </w:r>
    </w:p>
    <w:p>
      <w:pPr>
        <w:pStyle w:val="BodyText"/>
      </w:pPr>
      <w:r>
        <w:t xml:space="preserve">Furthermore, the management of equipment in the challenging environmental conditions of the UAE, such as extreme heat and sand, has been exemplary. The Videographer consistently ensures that all gear is maintained to the highest standards, minimizing downtime during critical shoots. The integration of modern post-production tools, including color grading and sound design, further underscores a holistic technical skill set that aligns with the high expectations of the Dubai market.</w:t>
      </w:r>
    </w:p>
    <w:bookmarkEnd w:id="22"/>
    <w:bookmarkStart w:id="23" w:name="creative-vision-and-storytelling"/>
    <w:p>
      <w:pPr>
        <w:pStyle w:val="Heading2"/>
      </w:pPr>
      <w:r>
        <w:t xml:space="preserve">3. Creative Vision and Storytelling</w:t>
      </w:r>
    </w:p>
    <w:p>
      <w:pPr>
        <w:pStyle w:val="FirstParagraph"/>
      </w:pPr>
      <w:r>
        <w:t xml:space="preserve">A key aspect of this Peer Review Report is the assessment of creative direction. The Videographer has successfully balanced artistic expression with commercial objectives. In United Arab Emirates Dubai, storytelling must often reflect a blend of modernity and tradition. The reviewed work demonstrates a nuanced understanding of this balance, producing content that resonates with both local Emirati audiences and the international expatriate community.</w:t>
      </w:r>
    </w:p>
    <w:p>
      <w:pPr>
        <w:pStyle w:val="BodyText"/>
      </w:pPr>
      <w:r>
        <w:t xml:space="preserve">The Videographer's ability to capture the architectural grandeur of Dubai, from the Burj Khalifa to the historic Al Fahidi district, while maintaining narrative coherence, is commendable. The use of dynamic angles, smooth transitions, and compelling pacing has resulted in high engagement metrics across various digital platforms. This creative agility is essential for a Videographer operating in a city that is constantly evolving and setting global trends in visual media.</w:t>
      </w:r>
    </w:p>
    <w:bookmarkEnd w:id="23"/>
    <w:bookmarkStart w:id="24" w:name="X8e2ea2d08eec2e763ec074a05653a270928f31f"/>
    <w:p>
      <w:pPr>
        <w:pStyle w:val="Heading2"/>
      </w:pPr>
      <w:r>
        <w:t xml:space="preserve">4. Cultural Sensitivity and Regulatory Compliance</w:t>
      </w:r>
    </w:p>
    <w:p>
      <w:pPr>
        <w:pStyle w:val="FirstParagraph"/>
      </w:pPr>
      <w:r>
        <w:t xml:space="preserve">Operating as a Videographer in United Arab Emirates Dubai requires strict adherence to local laws and cultural norms. This Peer Review Report confirms that the subject has consistently demonstrated respect for Islamic traditions and UAE regulations regarding media content. There have been no instances of non-compliance with the National Media Council guidelines or local censorship laws.</w:t>
      </w:r>
    </w:p>
    <w:p>
      <w:pPr>
        <w:pStyle w:val="BodyText"/>
      </w:pPr>
      <w:r>
        <w:t xml:space="preserve">The Videographer has shown particular diligence in obtaining necessary permits for filming in public spaces and private properties, a critical requirement in Dubai. Additionally, the approach to casting and featuring individuals reflects a deep understanding of modesty and privacy expectations. This cultural intelligence is not merely a legal necessity but a strategic asset that builds trust with clients and stakeholders in the region.</w:t>
      </w:r>
    </w:p>
    <w:bookmarkEnd w:id="24"/>
    <w:bookmarkStart w:id="25" w:name="project-management-and-collaboration"/>
    <w:p>
      <w:pPr>
        <w:pStyle w:val="Heading2"/>
      </w:pPr>
      <w:r>
        <w:t xml:space="preserve">5. Project Management and Collaboration</w:t>
      </w:r>
    </w:p>
    <w:p>
      <w:pPr>
        <w:pStyle w:val="FirstParagraph"/>
      </w:pPr>
      <w:r>
        <w:t xml:space="preserve">The Videographer's role extends beyond technical execution to include effective project management. In the fast-paced environment of United Arab Emirates Dubai, deadlines are often tight, and client expectations are high. The review indicates that the Videographer consistently delivers projects on time and within budget. Communication with directors, producers, and clients has been clear, professional, and proactive.</w:t>
      </w:r>
    </w:p>
    <w:p>
      <w:pPr>
        <w:pStyle w:val="BodyText"/>
      </w:pPr>
      <w:r>
        <w:t xml:space="preserve">Collaboration with diverse teams, including international crews and local talent, has been seamless. The Videographer's ability to adapt to different working styles and languages is a significant strength. This collaborative spirit contributes to a positive working atmosphere and ensures that creative visions are realized efficiently.</w:t>
      </w:r>
    </w:p>
    <w:bookmarkEnd w:id="25"/>
    <w:bookmarkStart w:id="26" w:name="areas-for-improvement"/>
    <w:p>
      <w:pPr>
        <w:pStyle w:val="Heading2"/>
      </w:pPr>
      <w:r>
        <w:t xml:space="preserve">6. Areas for Improvement</w:t>
      </w:r>
    </w:p>
    <w:p>
      <w:pPr>
        <w:pStyle w:val="FirstParagraph"/>
      </w:pPr>
      <w:r>
        <w:t xml:space="preserve">While the overall performance is highly satisfactory, this Peer Review Report identifies a few areas for potential growth. First, there is an opportunity to further explore emerging technologies such as virtual production and AI-assisted editing, which are gaining traction in the global media industry and are beginning to influence projects in Dubai. Second, expanding the portfolio to include more documentary-style content could enhance the Videographer's versatility and appeal to a broader range of clients interested in authentic storytelling.</w:t>
      </w:r>
    </w:p>
    <w:bookmarkEnd w:id="26"/>
    <w:bookmarkStart w:id="27" w:name="conclusion"/>
    <w:p>
      <w:pPr>
        <w:pStyle w:val="Heading2"/>
      </w:pPr>
      <w:r>
        <w:t xml:space="preserve">7. Conclusion</w:t>
      </w:r>
    </w:p>
    <w:p>
      <w:pPr>
        <w:pStyle w:val="FirstParagraph"/>
      </w:pPr>
      <w:r>
        <w:t xml:space="preserve">In conclusion, this Peer Review Report affirms that the Videographer is a highly skilled and culturally aware professional who meets and often exceeds the standards expected in United Arab Emirates Dubai. The combination of technical excellence, creative vision, and regulatory compliance makes the Videographer a valuable asset to any media production team in the region. Continued professional development and adaptation to technological advancements will further solidify their position as a leader in the field.</w:t>
      </w:r>
    </w:p>
    <w:bookmarkEnd w:id="27"/>
    <w:p>
      <w:pPr>
        <w:pStyle w:val="BodyText"/>
      </w:pPr>
      <w:r>
        <w:rPr>
          <w:bCs/>
          <w:b/>
        </w:rPr>
        <w:t xml:space="preserve">Reviewer Name:</w:t>
      </w:r>
      <w:r>
        <w:t xml:space="preserve"> </w:t>
      </w:r>
      <w:r>
        <w:t xml:space="preserve">[Name]</w:t>
      </w:r>
    </w:p>
    <w:p>
      <w:pPr>
        <w:pStyle w:val="BodyText"/>
      </w:pPr>
      <w:r>
        <w:rPr>
          <w:bCs/>
          <w:b/>
        </w:rPr>
        <w:t xml:space="preserve">Position:</w:t>
      </w:r>
      <w:r>
        <w:t xml:space="preserve"> </w:t>
      </w:r>
      <w:r>
        <w:t xml:space="preserve">Senior Creative Director</w:t>
      </w:r>
    </w:p>
    <w:p>
      <w:pPr>
        <w:pStyle w:val="BodyText"/>
      </w:pPr>
      <w:r>
        <w:rPr>
          <w:bCs/>
          <w:b/>
        </w:rPr>
        <w:t xml:space="preserve">Date:</w:t>
      </w:r>
      <w:r>
        <w:t xml:space="preserve"> </w:t>
      </w:r>
      <w:r>
        <w:t xml:space="preserve">_______________</w:t>
      </w:r>
    </w:p>
    <w:p>
      <w:pPr>
        <w:pStyle w:val="BodyText"/>
      </w:pPr>
      <w:r>
        <w:rPr>
          <w:bCs/>
          <w:b/>
        </w:rPr>
        <w:t xml:space="preserve">Videographer Name:</w:t>
      </w:r>
      <w:r>
        <w:t xml:space="preserve"> </w:t>
      </w:r>
      <w:r>
        <w:t xml:space="preserve">[Name]</w:t>
      </w:r>
    </w:p>
    <w:p>
      <w:pPr>
        <w:pStyle w:val="BodyText"/>
      </w:pPr>
      <w:r>
        <w:rPr>
          <w:bCs/>
          <w:b/>
        </w:rPr>
        <w:t xml:space="preserve">Position:</w:t>
      </w:r>
      <w:r>
        <w:t xml:space="preserve"> </w:t>
      </w:r>
      <w:r>
        <w:t xml:space="preserve">Lead Videographer</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United Arab Emirates Dubai</dc:title>
  <dc:creator/>
  <dc:language>en</dc:language>
  <cp:keywords/>
  <dcterms:created xsi:type="dcterms:W3CDTF">2026-10-10T09:23:11Z</dcterms:created>
  <dcterms:modified xsi:type="dcterms:W3CDTF">2026-10-10T09:23:11Z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