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Confidential Performance Evaluation Document</w:t>
      </w:r>
    </w:p>
    <w:p>
      <w:pPr>
        <w:pStyle w:val="BodyText"/>
      </w:pPr>
      <w:r>
        <w:rPr>
          <w:bCs/>
          <w:b/>
        </w:rPr>
        <w:t xml:space="preserve">Subject Role:</w:t>
      </w:r>
      <w:r>
        <w:t xml:space="preserve"> </w:t>
      </w:r>
      <w:r>
        <w:t xml:space="preserve">Senior Videographer</w:t>
      </w:r>
      <w:r>
        <w:br/>
      </w:r>
      <w:r>
        <w:rPr>
          <w:bCs/>
          <w:b/>
        </w:rPr>
        <w:t xml:space="preserve">Location:</w:t>
      </w:r>
      <w:r>
        <w:t xml:space="preserve"> </w:t>
      </w:r>
      <w:r>
        <w:t xml:space="preserve">Chicago, Illinois, United States</w:t>
      </w:r>
      <w:r>
        <w:br/>
      </w:r>
      <w:r>
        <w:rPr>
          <w:bCs/>
          <w:b/>
        </w:rPr>
        <w:t xml:space="preserve">Department:</w:t>
      </w:r>
      <w:r>
        <w:t xml:space="preserve"> </w:t>
      </w:r>
      <w:r>
        <w:t xml:space="preserve">Creative Media &amp; Production</w:t>
      </w:r>
    </w:p>
    <w:p>
      <w:pPr>
        <w:pStyle w:val="BodyText"/>
      </w:pPr>
      <w:r>
        <w:rPr>
          <w:bCs/>
          <w:b/>
        </w:rPr>
        <w:t xml:space="preserve">Review Period:</w:t>
      </w:r>
      <w:r>
        <w:t xml:space="preserve"> </w:t>
      </w:r>
      <w:r>
        <w:t xml:space="preserve">Q3 &amp; Q4 2023</w:t>
      </w:r>
      <w:r>
        <w:br/>
      </w:r>
      <w:r>
        <w:rPr>
          <w:bCs/>
          <w:b/>
        </w:rPr>
        <w:t xml:space="preserve">Date of Report:</w:t>
      </w:r>
      <w:r>
        <w:t xml:space="preserve"> </w:t>
      </w:r>
      <w:r>
        <w:t xml:space="preserve">October 24, 2023</w:t>
      </w:r>
      <w:r>
        <w:br/>
      </w:r>
      <w:r>
        <w:rPr>
          <w:bCs/>
          <w:b/>
        </w:rPr>
        <w:t xml:space="preserve">Reviewer:</w:t>
      </w:r>
      <w:r>
        <w:t xml:space="preserve"> </w:t>
      </w:r>
      <w:r>
        <w:t xml:space="preserve">Lead Creative Director</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proficiency, and collaborative contributions of the assigned</w:t>
      </w:r>
      <w:r>
        <w:t xml:space="preserve"> </w:t>
      </w:r>
      <w:r>
        <w:rPr>
          <w:bCs/>
          <w:b/>
        </w:rPr>
        <w:t xml:space="preserve">Videographer</w:t>
      </w:r>
      <w:r>
        <w:t xml:space="preserve"> </w:t>
      </w:r>
      <w:r>
        <w:t xml:space="preserve">within our Chicago-based production unit. Operating in the dynamic media landscape of the</w:t>
      </w:r>
      <w:r>
        <w:t xml:space="preserve"> </w:t>
      </w:r>
      <w:r>
        <w:rPr>
          <w:bCs/>
          <w:b/>
        </w:rPr>
        <w:t xml:space="preserve">United States Chicago</w:t>
      </w:r>
      <w:r>
        <w:t xml:space="preserve"> </w:t>
      </w:r>
      <w:r>
        <w:t xml:space="preserve">market, the role requires not only exceptional technical skill but also the ability to navigate the unique logistical and creative demands of the city. Over the past six months, the subject has demonstrated a high level of competency in visual storytelling, equipment management, and client relations, aligning closely with the strategic goals of our organization.</w:t>
      </w:r>
    </w:p>
    <w:bookmarkEnd w:id="20"/>
    <w:bookmarkStart w:id="21" w:name="technical-proficiency-and-visual-quality"/>
    <w:p>
      <w:pPr>
        <w:pStyle w:val="Heading2"/>
      </w:pPr>
      <w:r>
        <w:t xml:space="preserve">2. Technical Proficiency and Visual Quality</w:t>
      </w:r>
    </w:p>
    <w:p>
      <w:pPr>
        <w:pStyle w:val="FirstParagraph"/>
      </w:pPr>
      <w:r>
        <w:t xml:space="preserve">The core responsibility of any</w:t>
      </w:r>
      <w:r>
        <w:t xml:space="preserve"> </w:t>
      </w:r>
      <w:r>
        <w:rPr>
          <w:bCs/>
          <w:b/>
        </w:rPr>
        <w:t xml:space="preserve">Videographer</w:t>
      </w:r>
      <w:r>
        <w:t xml:space="preserve"> </w:t>
      </w:r>
      <w:r>
        <w:t xml:space="preserve">is the capture of high-quality visual content. In this regard, the subject has excelled. Their mastery of camera systems, lighting setups, and audio recording equipment is evident in the final deliverables. Specifically, the ability to adapt to the variable lighting conditions often found in</w:t>
      </w:r>
      <w:r>
        <w:t xml:space="preserve"> </w:t>
      </w:r>
      <w:r>
        <w:rPr>
          <w:bCs/>
          <w:b/>
        </w:rPr>
        <w:t xml:space="preserve">United States Chicago</w:t>
      </w:r>
      <w:r>
        <w:t xml:space="preserve">—ranging from the harsh, bright reflections off Lake Michigan to the moody, overcast winter days—has been a standout attribute.</w:t>
      </w:r>
    </w:p>
    <w:p>
      <w:pPr>
        <w:pStyle w:val="BodyText"/>
      </w:pPr>
      <w:r>
        <w:t xml:space="preserve">During the recent corporate documentary series filmed in the Loop and River North districts, the</w:t>
      </w:r>
      <w:r>
        <w:t xml:space="preserve"> </w:t>
      </w:r>
      <w:r>
        <w:rPr>
          <w:bCs/>
          <w:b/>
        </w:rPr>
        <w:t xml:space="preserve">Videographer</w:t>
      </w:r>
      <w:r>
        <w:t xml:space="preserve"> </w:t>
      </w:r>
      <w:r>
        <w:t xml:space="preserve">utilized advanced stabilization techniques and cinematic framing to produce footage that met broadcast standards. The color grading and post-production workflow were executed with precision, ensuring that the visual tone matched the brand identity. Furthermore, the subject demonstrated a proactive approach to troubleshooting technical issues on set, minimizing downtime and ensuring that production schedules were maintained without compromising quality.</w:t>
      </w:r>
    </w:p>
    <w:bookmarkEnd w:id="21"/>
    <w:bookmarkStart w:id="22" w:name="adaptability-to-the-chicago-environment"/>
    <w:p>
      <w:pPr>
        <w:pStyle w:val="Heading2"/>
      </w:pPr>
      <w:r>
        <w:t xml:space="preserve">3. Adaptability to the Chicago Environment</w:t>
      </w:r>
    </w:p>
    <w:p>
      <w:pPr>
        <w:pStyle w:val="FirstParagraph"/>
      </w:pPr>
      <w:r>
        <w:t xml:space="preserve">Filming in</w:t>
      </w:r>
      <w:r>
        <w:t xml:space="preserve"> </w:t>
      </w:r>
      <w:r>
        <w:rPr>
          <w:bCs/>
          <w:b/>
        </w:rPr>
        <w:t xml:space="preserve">United States Chicago</w:t>
      </w:r>
      <w:r>
        <w:t xml:space="preserve"> </w:t>
      </w:r>
      <w:r>
        <w:t xml:space="preserve">presents unique challenges that distinguish this role from standard studio work. The</w:t>
      </w:r>
      <w:r>
        <w:t xml:space="preserve"> </w:t>
      </w:r>
      <w:r>
        <w:rPr>
          <w:bCs/>
          <w:b/>
        </w:rPr>
        <w:t xml:space="preserve">Videographer</w:t>
      </w:r>
      <w:r>
        <w:t xml:space="preserve"> </w:t>
      </w:r>
      <w:r>
        <w:t xml:space="preserve">has shown remarkable adaptability to the local environment. This includes navigating the complex permit requirements for filming in public spaces, managing logistics during extreme weather conditions, and understanding the cultural nuances of the local talent and locations.</w:t>
      </w:r>
    </w:p>
    <w:p>
      <w:pPr>
        <w:pStyle w:val="BodyText"/>
      </w:pPr>
      <w:r>
        <w:t xml:space="preserve">For instance, during the outdoor promotional shoot in Millennium Park, the subject effectively managed a sudden shift in weather, quickly adjusting the lighting plan and protecting sensitive equipment from wind and precipitation. This resilience is critical for a</w:t>
      </w:r>
      <w:r>
        <w:t xml:space="preserve"> </w:t>
      </w:r>
      <w:r>
        <w:rPr>
          <w:bCs/>
          <w:b/>
        </w:rPr>
        <w:t xml:space="preserve">Videographer</w:t>
      </w:r>
      <w:r>
        <w:t xml:space="preserve"> </w:t>
      </w:r>
      <w:r>
        <w:t xml:space="preserve">operating in the Midwest, where weather can be unpredictable. Their knowledge of local landmarks and hidden gems has also contributed to the creative diversity of our portfolio, allowing us to showcase the city in fresh and engaging ways.</w:t>
      </w:r>
    </w:p>
    <w:bookmarkEnd w:id="22"/>
    <w:bookmarkStart w:id="23" w:name="collaboration-and-communication"/>
    <w:p>
      <w:pPr>
        <w:pStyle w:val="Heading2"/>
      </w:pPr>
      <w:r>
        <w:t xml:space="preserve">4. Collaboration and Communication</w:t>
      </w:r>
    </w:p>
    <w:p>
      <w:pPr>
        <w:pStyle w:val="FirstParagraph"/>
      </w:pPr>
      <w:r>
        <w:t xml:space="preserve">A successful</w:t>
      </w:r>
      <w:r>
        <w:t xml:space="preserve"> </w:t>
      </w:r>
      <w:r>
        <w:rPr>
          <w:bCs/>
          <w:b/>
        </w:rPr>
        <w:t xml:space="preserve">Videographer</w:t>
      </w:r>
      <w:r>
        <w:t xml:space="preserve"> </w:t>
      </w:r>
      <w:r>
        <w:t xml:space="preserve">must be an effective team player. This</w:t>
      </w:r>
      <w:r>
        <w:t xml:space="preserve"> </w:t>
      </w:r>
      <w:r>
        <w:rPr>
          <w:bCs/>
          <w:b/>
        </w:rPr>
        <w:t xml:space="preserve">Peer Review Report</w:t>
      </w:r>
      <w:r>
        <w:t xml:space="preserve"> </w:t>
      </w:r>
      <w:r>
        <w:t xml:space="preserve">highlights the subject's strong communication skills and collaborative spirit. They have consistently worked well with directors, producers, editors, and clients, ensuring that everyone is aligned on the creative vision. Their ability to articulate technical constraints in non-technical terms has been particularly valuable during client meetings, helping to manage expectations and foster trust.</w:t>
      </w:r>
    </w:p>
    <w:p>
      <w:pPr>
        <w:pStyle w:val="BodyText"/>
      </w:pPr>
      <w:r>
        <w:t xml:space="preserve">Within the Chicago office, the subject has been a supportive colleague, often assisting junior team members with equipment setup and offering constructive feedback on their work. This mentorship has contributed to a positive team culture and has helped elevate the overall skill level of the production department. Their professionalism on set, even under tight deadlines, has set a standard for others to follow.</w:t>
      </w:r>
    </w:p>
    <w:bookmarkEnd w:id="23"/>
    <w:bookmarkStart w:id="24" w:name="creativity-and-innovation"/>
    <w:p>
      <w:pPr>
        <w:pStyle w:val="Heading2"/>
      </w:pPr>
      <w:r>
        <w:t xml:space="preserve">5. Creativity and Innovation</w:t>
      </w:r>
    </w:p>
    <w:p>
      <w:pPr>
        <w:pStyle w:val="FirstParagraph"/>
      </w:pPr>
      <w:r>
        <w:t xml:space="preserve">Beyond technical execution, the</w:t>
      </w:r>
      <w:r>
        <w:t xml:space="preserve"> </w:t>
      </w:r>
      <w:r>
        <w:rPr>
          <w:bCs/>
          <w:b/>
        </w:rPr>
        <w:t xml:space="preserve">Videographer</w:t>
      </w:r>
      <w:r>
        <w:t xml:space="preserve"> </w:t>
      </w:r>
      <w:r>
        <w:t xml:space="preserve">has demonstrated a strong creative instinct. They have actively contributed to the brainstorming process, suggesting innovative angles, transitions, and storytelling techniques that have enhanced the impact of our projects. Their willingness to experiment with new formats, such as drone cinematography and 360-degree video, has kept our content fresh and competitive in the</w:t>
      </w:r>
      <w:r>
        <w:t xml:space="preserve"> </w:t>
      </w:r>
      <w:r>
        <w:rPr>
          <w:bCs/>
          <w:b/>
        </w:rPr>
        <w:t xml:space="preserve">United States Chicago</w:t>
      </w:r>
      <w:r>
        <w:t xml:space="preserve"> </w:t>
      </w:r>
      <w:r>
        <w:t xml:space="preserve">market.</w:t>
      </w:r>
    </w:p>
    <w:p>
      <w:pPr>
        <w:pStyle w:val="BodyText"/>
      </w:pPr>
      <w:r>
        <w:t xml:space="preserve">One notable example was the integration of aerial footage into a real estate campaign, which provided a unique perspective of the city's architecture and significantly increased client engagement. This ability to think outside the box and leverage new technologies is a key asset for any modern</w:t>
      </w:r>
      <w:r>
        <w:t xml:space="preserve"> </w:t>
      </w:r>
      <w:r>
        <w:rPr>
          <w:bCs/>
          <w:b/>
        </w:rPr>
        <w:t xml:space="preserve">Videographer</w:t>
      </w:r>
      <w:r>
        <w:t xml:space="preserve">.</w:t>
      </w:r>
    </w:p>
    <w:bookmarkEnd w:id="24"/>
    <w:bookmarkStart w:id="25" w:name="areas-for-improvement"/>
    <w:p>
      <w:pPr>
        <w:pStyle w:val="Heading2"/>
      </w:pPr>
      <w:r>
        <w:t xml:space="preserve">6. Areas for Improvement</w:t>
      </w:r>
    </w:p>
    <w:p>
      <w:pPr>
        <w:pStyle w:val="FirstParagraph"/>
      </w:pPr>
      <w:r>
        <w:t xml:space="preserve">While the overall performance has been excellent, there are areas where further development would be beneficial. First, the</w:t>
      </w:r>
      <w:r>
        <w:t xml:space="preserve"> </w:t>
      </w:r>
      <w:r>
        <w:rPr>
          <w:bCs/>
          <w:b/>
        </w:rPr>
        <w:t xml:space="preserve">Videographer</w:t>
      </w:r>
      <w:r>
        <w:t xml:space="preserve"> </w:t>
      </w:r>
      <w:r>
        <w:t xml:space="preserve">could improve their time management during the editing phase. While shooting schedules are consistently met, post-production timelines occasionally slip, which can impact the overall project delivery. Implementing a more structured workflow for file organization and editing could help mitigate this issue.</w:t>
      </w:r>
    </w:p>
    <w:p>
      <w:pPr>
        <w:pStyle w:val="BodyText"/>
      </w:pPr>
      <w:r>
        <w:t xml:space="preserve">Second, while their technical skills are strong, there is an opportunity to deepen their understanding of marketing analytics. By better understanding how video content performs across different platforms, the</w:t>
      </w:r>
      <w:r>
        <w:t xml:space="preserve"> </w:t>
      </w:r>
      <w:r>
        <w:rPr>
          <w:bCs/>
          <w:b/>
        </w:rPr>
        <w:t xml:space="preserve">Videographer</w:t>
      </w:r>
      <w:r>
        <w:t xml:space="preserve"> </w:t>
      </w:r>
      <w:r>
        <w:t xml:space="preserve">can tailor their shooting style and editing choices to maximize engagement and ROI for clients. This data-driven approach would complement their creative strengths and make them an even more valuable asset to the team.</w:t>
      </w:r>
    </w:p>
    <w:bookmarkEnd w:id="25"/>
    <w:bookmarkStart w:id="26" w:name="overall-rating-and-conclusion"/>
    <w:p>
      <w:pPr>
        <w:pStyle w:val="Heading2"/>
      </w:pPr>
      <w:r>
        <w:t xml:space="preserve">7. Overall Rating and Conclusion</w:t>
      </w:r>
    </w:p>
    <w:p>
      <w:pPr>
        <w:pStyle w:val="FirstParagraph"/>
      </w:pPr>
      <w:r>
        <w:rPr>
          <w:bCs/>
          <w:b/>
        </w:rPr>
        <w:t xml:space="preserve">Overall Performance Rating:</w:t>
      </w:r>
      <w:r>
        <w:t xml:space="preserve"> </w:t>
      </w:r>
      <w:r>
        <w:t xml:space="preserve">Exceeds Expectations</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Videographer</w:t>
      </w:r>
      <w:r>
        <w:t xml:space="preserve"> </w:t>
      </w:r>
      <w:r>
        <w:t xml:space="preserve">is a highly skilled and dedicated professional who consistently delivers high-quality work. Their ability to navigate the unique challenges of filming in</w:t>
      </w:r>
      <w:r>
        <w:t xml:space="preserve"> </w:t>
      </w:r>
      <w:r>
        <w:rPr>
          <w:bCs/>
          <w:b/>
        </w:rPr>
        <w:t xml:space="preserve">United States Chicago</w:t>
      </w:r>
      <w:r>
        <w:t xml:space="preserve">, combined with their technical expertise and collaborative attitude, makes them an invaluable member of our team. With continued focus on time management and data-driven creativity, they are well-positioned for further growth and leadership opportunities within the organization.</w:t>
      </w:r>
    </w:p>
    <w:p>
      <w:pPr>
        <w:pStyle w:val="BodyText"/>
      </w:pPr>
      <w:r>
        <w:rPr>
          <w:bCs/>
          <w:b/>
        </w:rPr>
        <w:t xml:space="preserve">Reviewer Signature</w:t>
      </w:r>
      <w:r>
        <w:br/>
      </w:r>
      <w:r>
        <w:t xml:space="preserve">Lead Creative Director</w:t>
      </w:r>
    </w:p>
    <w:p>
      <w:pPr>
        <w:pStyle w:val="BodyText"/>
      </w:pPr>
      <w:r>
        <w:rPr>
          <w:bCs/>
          <w:b/>
        </w:rPr>
        <w:t xml:space="preserve">Subject Acknowledgment</w:t>
      </w:r>
      <w:r>
        <w:br/>
      </w:r>
      <w:r>
        <w:t xml:space="preserve">Senior Videographer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Evaluation</dc:title>
  <dc:creator/>
  <dc:language>en</dc:language>
  <cp:keywords/>
  <dcterms:created xsi:type="dcterms:W3CDTF">2026-10-10T08:10:07Z</dcterms:created>
  <dcterms:modified xsi:type="dcterms:W3CDTF">2026-10-10T08:10:07Z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